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FE4861" w:rsidRDefault="00000000">
      <w:pPr>
        <w:spacing w:line="540" w:lineRule="exact"/>
        <w:jc w:val="left"/>
        <w:rPr>
          <w:rFonts w:ascii="仿宋" w:eastAsia="仿宋" w:hAnsi="仿宋" w:cs="宋体" w:hint="eastAsia"/>
          <w:kern w:val="0"/>
          <w:sz w:val="32"/>
          <w:szCs w:val="32"/>
        </w:rPr>
      </w:pPr>
      <w:r w:rsidRPr="00FE4861">
        <w:rPr>
          <w:rFonts w:ascii="仿宋" w:eastAsia="仿宋" w:hAnsi="仿宋" w:cs="宋体" w:hint="eastAsia"/>
          <w:kern w:val="0"/>
          <w:sz w:val="32"/>
          <w:szCs w:val="32"/>
        </w:rPr>
        <w:t>附件2：</w:t>
      </w:r>
    </w:p>
    <w:p w14:paraId="1D33FA27" w14:textId="77777777" w:rsidR="000048AA" w:rsidRPr="00FE4861"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FE4861"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FE4861"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FE4861"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FE4861"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FE4861"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FE4861" w:rsidRDefault="00000000">
      <w:pPr>
        <w:spacing w:line="540" w:lineRule="exact"/>
        <w:jc w:val="center"/>
        <w:rPr>
          <w:rFonts w:ascii="方正小标宋_GBK" w:eastAsia="方正小标宋_GBK" w:hAnsi="华文中宋" w:cs="宋体" w:hint="eastAsia"/>
          <w:b/>
          <w:kern w:val="0"/>
          <w:sz w:val="48"/>
          <w:szCs w:val="48"/>
        </w:rPr>
      </w:pPr>
      <w:r w:rsidRPr="00FE4861">
        <w:rPr>
          <w:rFonts w:ascii="方正小标宋_GBK" w:eastAsia="方正小标宋_GBK" w:hAnsi="华文中宋" w:cs="宋体" w:hint="eastAsia"/>
          <w:b/>
          <w:kern w:val="0"/>
          <w:sz w:val="48"/>
          <w:szCs w:val="48"/>
        </w:rPr>
        <w:t>项目支出绩效自评报告</w:t>
      </w:r>
    </w:p>
    <w:p w14:paraId="05C3E73B" w14:textId="77777777" w:rsidR="000048AA" w:rsidRPr="00FE4861"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FE4861" w:rsidRDefault="00000000">
      <w:pPr>
        <w:spacing w:line="540" w:lineRule="exact"/>
        <w:jc w:val="center"/>
        <w:rPr>
          <w:rFonts w:eastAsia="仿宋_GB2312" w:hAnsi="宋体" w:cs="宋体" w:hint="eastAsia"/>
          <w:kern w:val="0"/>
          <w:sz w:val="36"/>
          <w:szCs w:val="36"/>
        </w:rPr>
      </w:pPr>
      <w:r w:rsidRPr="00FE4861">
        <w:rPr>
          <w:rFonts w:eastAsia="仿宋_GB2312" w:hAnsi="宋体" w:cs="宋体" w:hint="eastAsia"/>
          <w:kern w:val="0"/>
          <w:sz w:val="36"/>
          <w:szCs w:val="36"/>
        </w:rPr>
        <w:t>（</w:t>
      </w:r>
      <w:r w:rsidRPr="00FE4861">
        <w:rPr>
          <w:rFonts w:eastAsia="仿宋_GB2312" w:hAnsi="宋体" w:cs="宋体" w:hint="eastAsia"/>
          <w:kern w:val="0"/>
          <w:sz w:val="36"/>
          <w:szCs w:val="36"/>
        </w:rPr>
        <w:t xml:space="preserve">   </w:t>
      </w:r>
      <w:r w:rsidRPr="00FE4861">
        <w:rPr>
          <w:rStyle w:val="ad"/>
          <w:rFonts w:ascii="楷体" w:eastAsia="楷体" w:hAnsi="楷体" w:hint="eastAsia"/>
          <w:spacing w:val="-4"/>
          <w:sz w:val="32"/>
          <w:szCs w:val="32"/>
        </w:rPr>
        <w:t>2023</w:t>
      </w:r>
      <w:r w:rsidRPr="00FE4861">
        <w:rPr>
          <w:rFonts w:eastAsia="仿宋_GB2312" w:hAnsi="宋体" w:cs="宋体" w:hint="eastAsia"/>
          <w:kern w:val="0"/>
          <w:sz w:val="36"/>
          <w:szCs w:val="36"/>
        </w:rPr>
        <w:t xml:space="preserve">  </w:t>
      </w:r>
      <w:r w:rsidRPr="00FE4861">
        <w:rPr>
          <w:rFonts w:eastAsia="仿宋_GB2312" w:hAnsi="宋体" w:cs="宋体" w:hint="eastAsia"/>
          <w:kern w:val="0"/>
          <w:sz w:val="36"/>
          <w:szCs w:val="36"/>
        </w:rPr>
        <w:t>年度）</w:t>
      </w:r>
    </w:p>
    <w:p w14:paraId="26501804" w14:textId="77777777" w:rsidR="000048AA" w:rsidRPr="00FE4861" w:rsidRDefault="000048AA">
      <w:pPr>
        <w:spacing w:line="540" w:lineRule="exact"/>
        <w:jc w:val="center"/>
        <w:rPr>
          <w:rFonts w:eastAsia="仿宋_GB2312" w:hAnsi="宋体" w:cs="宋体" w:hint="eastAsia"/>
          <w:kern w:val="0"/>
          <w:sz w:val="30"/>
          <w:szCs w:val="30"/>
        </w:rPr>
      </w:pPr>
    </w:p>
    <w:p w14:paraId="69B61B55" w14:textId="77777777" w:rsidR="000048AA" w:rsidRPr="00FE4861" w:rsidRDefault="000048AA">
      <w:pPr>
        <w:spacing w:line="540" w:lineRule="exact"/>
        <w:jc w:val="center"/>
        <w:rPr>
          <w:rFonts w:eastAsia="仿宋_GB2312" w:hAnsi="宋体" w:cs="宋体" w:hint="eastAsia"/>
          <w:kern w:val="0"/>
          <w:sz w:val="30"/>
          <w:szCs w:val="30"/>
        </w:rPr>
      </w:pPr>
    </w:p>
    <w:p w14:paraId="0A436978" w14:textId="77777777" w:rsidR="000048AA" w:rsidRPr="00FE4861" w:rsidRDefault="000048AA">
      <w:pPr>
        <w:spacing w:line="540" w:lineRule="exact"/>
        <w:jc w:val="center"/>
        <w:rPr>
          <w:rFonts w:eastAsia="仿宋_GB2312" w:hAnsi="宋体" w:cs="宋体" w:hint="eastAsia"/>
          <w:kern w:val="0"/>
          <w:sz w:val="30"/>
          <w:szCs w:val="30"/>
        </w:rPr>
      </w:pPr>
    </w:p>
    <w:p w14:paraId="5731CF0C" w14:textId="77777777" w:rsidR="000048AA" w:rsidRPr="00FE4861" w:rsidRDefault="000048AA">
      <w:pPr>
        <w:spacing w:line="540" w:lineRule="exact"/>
        <w:jc w:val="center"/>
        <w:rPr>
          <w:rFonts w:eastAsia="仿宋_GB2312" w:hAnsi="宋体" w:cs="宋体" w:hint="eastAsia"/>
          <w:kern w:val="0"/>
          <w:sz w:val="30"/>
          <w:szCs w:val="30"/>
        </w:rPr>
      </w:pPr>
    </w:p>
    <w:p w14:paraId="2CE0F0E1" w14:textId="77777777" w:rsidR="000048AA" w:rsidRPr="00FE4861" w:rsidRDefault="000048AA">
      <w:pPr>
        <w:spacing w:line="540" w:lineRule="exact"/>
        <w:jc w:val="center"/>
        <w:rPr>
          <w:rFonts w:eastAsia="仿宋_GB2312" w:hAnsi="宋体" w:cs="宋体" w:hint="eastAsia"/>
          <w:kern w:val="0"/>
          <w:sz w:val="30"/>
          <w:szCs w:val="30"/>
        </w:rPr>
      </w:pPr>
    </w:p>
    <w:p w14:paraId="4C85A255" w14:textId="77777777" w:rsidR="000048AA" w:rsidRPr="00FE4861" w:rsidRDefault="000048AA">
      <w:pPr>
        <w:spacing w:line="540" w:lineRule="exact"/>
        <w:jc w:val="center"/>
        <w:rPr>
          <w:rFonts w:eastAsia="仿宋_GB2312" w:hAnsi="宋体" w:cs="宋体" w:hint="eastAsia"/>
          <w:kern w:val="0"/>
          <w:sz w:val="30"/>
          <w:szCs w:val="30"/>
        </w:rPr>
      </w:pPr>
    </w:p>
    <w:p w14:paraId="3DB1725E" w14:textId="77777777" w:rsidR="000048AA" w:rsidRPr="00FE4861" w:rsidRDefault="000048AA">
      <w:pPr>
        <w:spacing w:line="540" w:lineRule="exact"/>
        <w:rPr>
          <w:rFonts w:eastAsia="仿宋_GB2312" w:hAnsi="宋体" w:cs="宋体" w:hint="eastAsia"/>
          <w:kern w:val="0"/>
          <w:sz w:val="30"/>
          <w:szCs w:val="30"/>
        </w:rPr>
      </w:pPr>
    </w:p>
    <w:p w14:paraId="5B7D51AB" w14:textId="77777777" w:rsidR="000048AA" w:rsidRPr="00FE4861" w:rsidRDefault="00000000">
      <w:pPr>
        <w:spacing w:line="700" w:lineRule="exact"/>
        <w:jc w:val="left"/>
        <w:rPr>
          <w:rFonts w:eastAsia="仿宋_GB2312" w:hAnsi="宋体" w:cs="宋体" w:hint="eastAsia"/>
          <w:kern w:val="0"/>
          <w:sz w:val="36"/>
          <w:szCs w:val="36"/>
        </w:rPr>
      </w:pPr>
      <w:r w:rsidRPr="00FE4861">
        <w:rPr>
          <w:rFonts w:eastAsia="仿宋_GB2312" w:hAnsi="宋体" w:cs="宋体" w:hint="eastAsia"/>
          <w:kern w:val="0"/>
          <w:sz w:val="36"/>
          <w:szCs w:val="36"/>
        </w:rPr>
        <w:t xml:space="preserve">     </w:t>
      </w:r>
    </w:p>
    <w:p w14:paraId="71B2FEEF" w14:textId="77777777" w:rsidR="000048AA" w:rsidRPr="00FE4861" w:rsidRDefault="00000000">
      <w:pPr>
        <w:spacing w:line="700" w:lineRule="exact"/>
        <w:ind w:firstLineChars="250" w:firstLine="900"/>
        <w:jc w:val="left"/>
        <w:rPr>
          <w:rFonts w:eastAsia="仿宋_GB2312" w:hAnsi="宋体" w:cs="宋体" w:hint="eastAsia"/>
          <w:kern w:val="0"/>
          <w:sz w:val="36"/>
          <w:szCs w:val="36"/>
        </w:rPr>
      </w:pPr>
      <w:r w:rsidRPr="00FE4861">
        <w:rPr>
          <w:rFonts w:eastAsia="仿宋_GB2312" w:hAnsi="宋体" w:cs="宋体" w:hint="eastAsia"/>
          <w:kern w:val="0"/>
          <w:sz w:val="36"/>
          <w:szCs w:val="36"/>
        </w:rPr>
        <w:t>项目名称：</w:t>
      </w:r>
      <w:r w:rsidRPr="00FE4861">
        <w:rPr>
          <w:rStyle w:val="ad"/>
          <w:rFonts w:ascii="楷体" w:eastAsia="楷体" w:hAnsi="楷体" w:hint="eastAsia"/>
          <w:spacing w:val="-4"/>
          <w:sz w:val="32"/>
          <w:szCs w:val="32"/>
        </w:rPr>
        <w:t>哈熊沟旅游厕所建设项目</w:t>
      </w:r>
    </w:p>
    <w:p w14:paraId="7AEB13A7" w14:textId="77777777" w:rsidR="000048AA" w:rsidRPr="00FE4861" w:rsidRDefault="00000000">
      <w:pPr>
        <w:spacing w:line="540" w:lineRule="exact"/>
        <w:ind w:firstLine="567"/>
        <w:rPr>
          <w:rFonts w:ascii="楷体" w:eastAsia="楷体" w:hAnsi="楷体" w:hint="eastAsia"/>
          <w:b/>
          <w:bCs/>
          <w:spacing w:val="-4"/>
          <w:sz w:val="32"/>
          <w:szCs w:val="32"/>
        </w:rPr>
      </w:pPr>
      <w:r w:rsidRPr="00FE4861">
        <w:rPr>
          <w:rFonts w:eastAsia="仿宋_GB2312" w:hAnsi="宋体" w:cs="宋体" w:hint="eastAsia"/>
          <w:kern w:val="0"/>
          <w:sz w:val="36"/>
          <w:szCs w:val="36"/>
        </w:rPr>
        <w:t xml:space="preserve">  </w:t>
      </w:r>
      <w:r w:rsidRPr="00FE4861">
        <w:rPr>
          <w:rFonts w:eastAsia="仿宋_GB2312" w:hAnsi="宋体" w:cs="宋体" w:hint="eastAsia"/>
          <w:kern w:val="0"/>
          <w:sz w:val="36"/>
          <w:szCs w:val="36"/>
        </w:rPr>
        <w:t>实施单位（公章）：</w:t>
      </w:r>
      <w:r w:rsidRPr="00FE4861">
        <w:rPr>
          <w:rStyle w:val="ad"/>
          <w:rFonts w:ascii="楷体" w:eastAsia="楷体" w:hAnsi="楷体" w:hint="eastAsia"/>
          <w:spacing w:val="-4"/>
          <w:sz w:val="28"/>
          <w:szCs w:val="28"/>
        </w:rPr>
        <w:t>米东区文化体育广播电视和旅游局</w:t>
      </w:r>
    </w:p>
    <w:p w14:paraId="275DDF30" w14:textId="77777777" w:rsidR="000048AA" w:rsidRPr="00FE4861" w:rsidRDefault="00000000">
      <w:pPr>
        <w:spacing w:line="540" w:lineRule="exact"/>
        <w:ind w:firstLineChars="250" w:firstLine="900"/>
        <w:rPr>
          <w:rFonts w:ascii="楷体" w:eastAsia="楷体" w:hAnsi="楷体" w:hint="eastAsia"/>
          <w:b/>
          <w:bCs/>
          <w:spacing w:val="-4"/>
          <w:sz w:val="28"/>
          <w:szCs w:val="28"/>
        </w:rPr>
      </w:pPr>
      <w:r w:rsidRPr="00FE4861">
        <w:rPr>
          <w:rFonts w:eastAsia="仿宋_GB2312" w:hAnsi="宋体" w:cs="宋体" w:hint="eastAsia"/>
          <w:kern w:val="0"/>
          <w:sz w:val="36"/>
          <w:szCs w:val="36"/>
        </w:rPr>
        <w:t>主管部门（公章）：</w:t>
      </w:r>
      <w:r w:rsidRPr="00FE4861">
        <w:rPr>
          <w:rStyle w:val="ad"/>
          <w:rFonts w:ascii="楷体" w:eastAsia="楷体" w:hAnsi="楷体" w:hint="eastAsia"/>
          <w:spacing w:val="-4"/>
          <w:sz w:val="28"/>
          <w:szCs w:val="28"/>
        </w:rPr>
        <w:t>米东区文化体育广播电视和旅游局</w:t>
      </w:r>
    </w:p>
    <w:p w14:paraId="5747EF1B" w14:textId="77777777" w:rsidR="000048AA" w:rsidRPr="00FE4861" w:rsidRDefault="00000000">
      <w:pPr>
        <w:spacing w:line="540" w:lineRule="exact"/>
        <w:ind w:firstLineChars="250" w:firstLine="900"/>
        <w:rPr>
          <w:rFonts w:ascii="楷体" w:eastAsia="楷体" w:hAnsi="楷体" w:hint="eastAsia"/>
          <w:b/>
          <w:bCs/>
          <w:spacing w:val="-4"/>
          <w:sz w:val="32"/>
          <w:szCs w:val="32"/>
        </w:rPr>
      </w:pPr>
      <w:r w:rsidRPr="00FE4861">
        <w:rPr>
          <w:rFonts w:eastAsia="仿宋_GB2312" w:hAnsi="宋体" w:cs="宋体" w:hint="eastAsia"/>
          <w:kern w:val="0"/>
          <w:sz w:val="36"/>
          <w:szCs w:val="36"/>
        </w:rPr>
        <w:t>项目负责人（签章）：</w:t>
      </w:r>
      <w:r w:rsidRPr="00FE4861">
        <w:rPr>
          <w:rStyle w:val="ad"/>
          <w:rFonts w:ascii="楷体" w:eastAsia="楷体" w:hAnsi="楷体" w:hint="eastAsia"/>
          <w:spacing w:val="-4"/>
          <w:sz w:val="32"/>
          <w:szCs w:val="32"/>
        </w:rPr>
        <w:t>张军</w:t>
      </w:r>
    </w:p>
    <w:p w14:paraId="7DACC143" w14:textId="77777777" w:rsidR="000048AA" w:rsidRPr="00FE4861" w:rsidRDefault="00000000">
      <w:pPr>
        <w:spacing w:line="540" w:lineRule="exact"/>
        <w:ind w:left="273" w:firstLine="567"/>
        <w:rPr>
          <w:rStyle w:val="ad"/>
          <w:rFonts w:ascii="楷体" w:eastAsia="楷体" w:hAnsi="楷体" w:hint="eastAsia"/>
          <w:spacing w:val="-4"/>
          <w:sz w:val="32"/>
          <w:szCs w:val="32"/>
        </w:rPr>
      </w:pPr>
      <w:r w:rsidRPr="00FE4861">
        <w:rPr>
          <w:rFonts w:eastAsia="仿宋_GB2312" w:hAnsi="宋体" w:cs="宋体" w:hint="eastAsia"/>
          <w:kern w:val="0"/>
          <w:sz w:val="36"/>
          <w:szCs w:val="36"/>
        </w:rPr>
        <w:t>填报时间：</w:t>
      </w:r>
      <w:r w:rsidRPr="00FE4861">
        <w:rPr>
          <w:rStyle w:val="ad"/>
          <w:rFonts w:ascii="楷体" w:eastAsia="楷体" w:hAnsi="楷体" w:hint="eastAsia"/>
          <w:spacing w:val="-4"/>
          <w:sz w:val="32"/>
          <w:szCs w:val="32"/>
        </w:rPr>
        <w:t>2024年05月31日</w:t>
      </w:r>
    </w:p>
    <w:p w14:paraId="677F1B1A" w14:textId="77777777" w:rsidR="000048AA" w:rsidRPr="00FE4861"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FE4861" w:rsidRDefault="000048AA">
      <w:pPr>
        <w:spacing w:line="540" w:lineRule="exact"/>
        <w:rPr>
          <w:rStyle w:val="ad"/>
          <w:rFonts w:ascii="黑体" w:eastAsia="黑体" w:hAnsi="黑体" w:hint="eastAsia"/>
          <w:b w:val="0"/>
          <w:spacing w:val="-4"/>
          <w:sz w:val="32"/>
          <w:szCs w:val="32"/>
        </w:rPr>
      </w:pPr>
    </w:p>
    <w:p w14:paraId="2EEB6E08" w14:textId="77777777" w:rsidR="000048AA" w:rsidRPr="00FE4861" w:rsidRDefault="00000000">
      <w:pPr>
        <w:spacing w:line="540" w:lineRule="exact"/>
        <w:ind w:firstLine="640"/>
        <w:rPr>
          <w:rStyle w:val="ad"/>
          <w:rFonts w:ascii="黑体" w:eastAsia="黑体" w:hAnsi="黑体" w:hint="eastAsia"/>
          <w:b w:val="0"/>
          <w:spacing w:val="-4"/>
          <w:sz w:val="32"/>
          <w:szCs w:val="32"/>
        </w:rPr>
      </w:pPr>
      <w:r w:rsidRPr="00FE4861">
        <w:rPr>
          <w:rStyle w:val="ad"/>
          <w:rFonts w:ascii="黑体" w:eastAsia="黑体" w:hAnsi="黑体" w:hint="eastAsia"/>
          <w:b w:val="0"/>
          <w:spacing w:val="-4"/>
          <w:sz w:val="32"/>
          <w:szCs w:val="32"/>
        </w:rPr>
        <w:t>一、基本情况</w:t>
      </w:r>
    </w:p>
    <w:p w14:paraId="18E9018D" w14:textId="77777777" w:rsidR="000048AA" w:rsidRPr="00FE4861" w:rsidRDefault="00000000">
      <w:pPr>
        <w:spacing w:line="540" w:lineRule="exact"/>
        <w:ind w:firstLine="567"/>
        <w:rPr>
          <w:rStyle w:val="ad"/>
          <w:rFonts w:ascii="楷体" w:eastAsia="楷体" w:hAnsi="楷体" w:hint="eastAsia"/>
          <w:spacing w:val="-4"/>
          <w:sz w:val="32"/>
          <w:szCs w:val="32"/>
        </w:rPr>
      </w:pPr>
      <w:r w:rsidRPr="00FE4861">
        <w:rPr>
          <w:rStyle w:val="ad"/>
          <w:rFonts w:ascii="楷体" w:eastAsia="楷体" w:hAnsi="楷体" w:hint="eastAsia"/>
          <w:spacing w:val="-4"/>
          <w:sz w:val="32"/>
          <w:szCs w:val="32"/>
        </w:rPr>
        <w:t>（一）项目概况</w:t>
      </w:r>
    </w:p>
    <w:p w14:paraId="3DED2D21" w14:textId="77777777"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（一）项目概况</w:t>
      </w:r>
      <w:r w:rsidRPr="00FE4861">
        <w:rPr>
          <w:rStyle w:val="ad"/>
          <w:rFonts w:ascii="楷体" w:eastAsia="楷体" w:hAnsi="楷体" w:hint="eastAsia"/>
          <w:b w:val="0"/>
          <w:bCs w:val="0"/>
          <w:spacing w:val="-4"/>
          <w:sz w:val="32"/>
          <w:szCs w:val="32"/>
        </w:rPr>
        <w:br/>
        <w:t>1. 项目背景、主要内容及实施情况</w:t>
      </w:r>
      <w:r w:rsidRPr="00FE4861">
        <w:rPr>
          <w:rStyle w:val="ad"/>
          <w:rFonts w:ascii="楷体" w:eastAsia="楷体" w:hAnsi="楷体" w:hint="eastAsia"/>
          <w:b w:val="0"/>
          <w:bCs w:val="0"/>
          <w:spacing w:val="-4"/>
          <w:sz w:val="32"/>
          <w:szCs w:val="32"/>
        </w:rPr>
        <w:br/>
        <w:t>（1）该项目实施背景：随着旅游业的快速发展，米东区哈熊沟景区的游客数量不断增加，为了解决景区公厕数量不足，改善基础设施不完善等问题，加快景区配套设施建设，提升城市形象，充分满足旅客的服务需求，依据米发改字【2020】331号-关于旅游厕所建设项目立项的批复实施此项目。该项目主要内容是修建9座旅游A级厕所，每座建筑面积为96平方米左右，项目计划总投资540万元，资金来源为地方政府财政配套，项目建设期限2020年。项目实施过程中实际中标价是519.75万元，2020年4月12日立项，同年9月开始施工，2021年8月竣工验收合格，2022年5月1日投入使用。工程款分批次支付，截止2023年12月31日已支付工程款429.88万元，其中2023年支付了90万元，剩余尾款89.87万元未支付。</w:t>
      </w:r>
      <w:r w:rsidRPr="00FE4861">
        <w:rPr>
          <w:rStyle w:val="ad"/>
          <w:rFonts w:ascii="楷体" w:eastAsia="楷体" w:hAnsi="楷体" w:hint="eastAsia"/>
          <w:b w:val="0"/>
          <w:bCs w:val="0"/>
          <w:spacing w:val="-4"/>
          <w:sz w:val="32"/>
          <w:szCs w:val="32"/>
        </w:rPr>
        <w:br/>
        <w:t>（2）项目2023年的主要实施内容：①按照该项目工程款支付进度，计划②项目验收合格率100%。③项目工程款支付完成时间12个月。</w:t>
      </w:r>
      <w:r w:rsidRPr="00FE4861">
        <w:rPr>
          <w:rStyle w:val="ad"/>
          <w:rFonts w:ascii="楷体" w:eastAsia="楷体" w:hAnsi="楷体" w:hint="eastAsia"/>
          <w:b w:val="0"/>
          <w:bCs w:val="0"/>
          <w:spacing w:val="-4"/>
          <w:sz w:val="32"/>
          <w:szCs w:val="32"/>
        </w:rPr>
        <w:br/>
        <w:t>（3）2023年当年完成情况：实际完成情况为①实际建设旅游厕所9座。②项目验收合格率100%。③项目工程款支付完成时间12个月。</w:t>
      </w:r>
      <w:r w:rsidRPr="00FE4861">
        <w:rPr>
          <w:rStyle w:val="ad"/>
          <w:rFonts w:ascii="楷体" w:eastAsia="楷体" w:hAnsi="楷体" w:hint="eastAsia"/>
          <w:b w:val="0"/>
          <w:bCs w:val="0"/>
          <w:spacing w:val="-4"/>
          <w:sz w:val="32"/>
          <w:szCs w:val="32"/>
        </w:rPr>
        <w:br/>
        <w:t>2. 资金投入和使用情况</w:t>
      </w:r>
      <w:r w:rsidRPr="00FE4861">
        <w:rPr>
          <w:rStyle w:val="ad"/>
          <w:rFonts w:ascii="楷体" w:eastAsia="楷体" w:hAnsi="楷体" w:hint="eastAsia"/>
          <w:b w:val="0"/>
          <w:bCs w:val="0"/>
          <w:spacing w:val="-4"/>
          <w:sz w:val="32"/>
          <w:szCs w:val="32"/>
        </w:rPr>
        <w:br/>
        <w:t>（1）该项目资金投入情况：依据米发改字【2020】331号文件</w:t>
      </w:r>
      <w:r w:rsidRPr="00FE4861">
        <w:rPr>
          <w:rStyle w:val="ad"/>
          <w:rFonts w:ascii="楷体" w:eastAsia="楷体" w:hAnsi="楷体" w:hint="eastAsia"/>
          <w:b w:val="0"/>
          <w:bCs w:val="0"/>
          <w:spacing w:val="-4"/>
          <w:sz w:val="32"/>
          <w:szCs w:val="32"/>
        </w:rPr>
        <w:lastRenderedPageBreak/>
        <w:t>批复，2023年年中财政调整预算90万元，2023年实际使用90万元，用于支付部分项目工程款。</w:t>
      </w:r>
      <w:r w:rsidRPr="00FE4861">
        <w:rPr>
          <w:rStyle w:val="ad"/>
          <w:rFonts w:ascii="楷体" w:eastAsia="楷体" w:hAnsi="楷体" w:hint="eastAsia"/>
          <w:b w:val="0"/>
          <w:bCs w:val="0"/>
          <w:spacing w:val="-4"/>
          <w:sz w:val="32"/>
          <w:szCs w:val="32"/>
        </w:rPr>
        <w:br/>
        <w:t>（2）该项目资金使用情况：①总预算情况：90万元；②资金投入90万元，主要用于建设9座A级旅游厕所。实际执行情况，实际已建成9座A级旅游厕所，实际花费90万元。③预算执行率：100%。</w:t>
      </w:r>
    </w:p>
    <w:p w14:paraId="4EE91996" w14:textId="77777777" w:rsidR="000048AA" w:rsidRPr="00FE4861" w:rsidRDefault="00000000">
      <w:pPr>
        <w:spacing w:line="540" w:lineRule="exact"/>
        <w:ind w:firstLine="567"/>
        <w:rPr>
          <w:rStyle w:val="ad"/>
          <w:rFonts w:ascii="楷体" w:eastAsia="楷体" w:hAnsi="楷体" w:hint="eastAsia"/>
          <w:spacing w:val="-4"/>
          <w:sz w:val="32"/>
          <w:szCs w:val="32"/>
        </w:rPr>
      </w:pPr>
      <w:r w:rsidRPr="00FE4861">
        <w:rPr>
          <w:rStyle w:val="ad"/>
          <w:rFonts w:ascii="楷体" w:eastAsia="楷体" w:hAnsi="楷体" w:hint="eastAsia"/>
          <w:spacing w:val="-4"/>
          <w:sz w:val="32"/>
          <w:szCs w:val="32"/>
        </w:rPr>
        <w:t>（二）项目绩效目标</w:t>
      </w:r>
    </w:p>
    <w:p w14:paraId="5F877E16" w14:textId="77777777"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（二）项目绩效目标</w:t>
      </w:r>
      <w:r w:rsidRPr="00FE4861">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FE4861">
        <w:rPr>
          <w:rStyle w:val="ad"/>
          <w:rFonts w:ascii="楷体" w:eastAsia="楷体" w:hAnsi="楷体" w:hint="eastAsia"/>
          <w:b w:val="0"/>
          <w:bCs w:val="0"/>
          <w:spacing w:val="-4"/>
          <w:sz w:val="32"/>
          <w:szCs w:val="32"/>
        </w:rPr>
        <w:br/>
        <w:t>该项目为跨年项目。</w:t>
      </w:r>
      <w:r w:rsidRPr="00FE4861">
        <w:rPr>
          <w:rStyle w:val="ad"/>
          <w:rFonts w:ascii="楷体" w:eastAsia="楷体" w:hAnsi="楷体" w:hint="eastAsia"/>
          <w:b w:val="0"/>
          <w:bCs w:val="0"/>
          <w:spacing w:val="-4"/>
          <w:sz w:val="32"/>
          <w:szCs w:val="32"/>
        </w:rPr>
        <w:br/>
        <w:t>该项目总体绩效目标：改善哈熊沟旅游厕所不足问题，完善景区基础设施建设，有效保护景区生态环境可持续发展，提升城市旅游整体形象。</w:t>
      </w:r>
      <w:r w:rsidRPr="00FE4861">
        <w:rPr>
          <w:rStyle w:val="ad"/>
          <w:rFonts w:ascii="楷体" w:eastAsia="楷体" w:hAnsi="楷体" w:hint="eastAsia"/>
          <w:b w:val="0"/>
          <w:bCs w:val="0"/>
          <w:spacing w:val="-4"/>
          <w:sz w:val="32"/>
          <w:szCs w:val="32"/>
        </w:rPr>
        <w:br/>
        <w:t>该项目阶段性目标为：为了减轻企业负担，2023年计划支付工</w:t>
      </w:r>
      <w:r w:rsidRPr="00FE4861">
        <w:rPr>
          <w:rStyle w:val="ad"/>
          <w:rFonts w:ascii="楷体" w:eastAsia="楷体" w:hAnsi="楷体" w:hint="eastAsia"/>
          <w:b w:val="0"/>
          <w:bCs w:val="0"/>
          <w:spacing w:val="-4"/>
          <w:sz w:val="32"/>
          <w:szCs w:val="32"/>
        </w:rPr>
        <w:lastRenderedPageBreak/>
        <w:t>程款90万元。2023年1月财政拨付旅游厕所工程款90万元，我单位及时将工程款拨付到企业账户中。</w:t>
      </w:r>
    </w:p>
    <w:p w14:paraId="6BFCEFBA" w14:textId="77777777" w:rsidR="000048AA" w:rsidRPr="00FE4861" w:rsidRDefault="00000000">
      <w:pPr>
        <w:spacing w:line="540" w:lineRule="exact"/>
        <w:ind w:firstLine="640"/>
        <w:rPr>
          <w:rStyle w:val="ad"/>
          <w:rFonts w:ascii="黑体" w:eastAsia="黑体" w:hAnsi="黑体" w:hint="eastAsia"/>
          <w:b w:val="0"/>
          <w:spacing w:val="-4"/>
          <w:sz w:val="32"/>
          <w:szCs w:val="32"/>
        </w:rPr>
      </w:pPr>
      <w:r w:rsidRPr="00FE4861">
        <w:rPr>
          <w:rStyle w:val="ad"/>
          <w:rFonts w:ascii="黑体" w:eastAsia="黑体" w:hAnsi="黑体" w:hint="eastAsia"/>
          <w:b w:val="0"/>
          <w:spacing w:val="-4"/>
          <w:sz w:val="32"/>
          <w:szCs w:val="32"/>
        </w:rPr>
        <w:t>二、绩效评价工作开展情况</w:t>
      </w:r>
    </w:p>
    <w:p w14:paraId="61859553" w14:textId="77777777" w:rsidR="000048AA" w:rsidRPr="00FE4861" w:rsidRDefault="00000000">
      <w:pPr>
        <w:spacing w:line="540" w:lineRule="exact"/>
        <w:ind w:firstLineChars="181" w:firstLine="567"/>
        <w:rPr>
          <w:rStyle w:val="ad"/>
          <w:rFonts w:ascii="楷体" w:eastAsia="楷体" w:hAnsi="楷体" w:hint="eastAsia"/>
          <w:spacing w:val="-4"/>
          <w:sz w:val="32"/>
          <w:szCs w:val="32"/>
        </w:rPr>
      </w:pPr>
      <w:r w:rsidRPr="00FE4861">
        <w:rPr>
          <w:rStyle w:val="ad"/>
          <w:rFonts w:ascii="楷体" w:eastAsia="楷体" w:hAnsi="楷体" w:hint="eastAsia"/>
          <w:spacing w:val="-4"/>
          <w:sz w:val="32"/>
          <w:szCs w:val="32"/>
        </w:rPr>
        <w:t>（一）绩效评价目的、对象和范围</w:t>
      </w:r>
    </w:p>
    <w:p w14:paraId="5CBE7A93" w14:textId="77777777"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br/>
        <w:t>（一）绩效评价目的、对象和范围</w:t>
      </w:r>
      <w:r w:rsidRPr="00FE4861">
        <w:rPr>
          <w:rStyle w:val="ad"/>
          <w:rFonts w:ascii="楷体" w:eastAsia="楷体" w:hAnsi="楷体" w:hint="eastAsia"/>
          <w:b w:val="0"/>
          <w:bCs w:val="0"/>
          <w:spacing w:val="-4"/>
          <w:sz w:val="32"/>
          <w:szCs w:val="32"/>
        </w:rPr>
        <w:br/>
        <w:t>1. 绩效评价完整性</w:t>
      </w:r>
      <w:r w:rsidRPr="00FE4861">
        <w:rPr>
          <w:rStyle w:val="ad"/>
          <w:rFonts w:ascii="楷体" w:eastAsia="楷体" w:hAnsi="楷体" w:hint="eastAsia"/>
          <w:b w:val="0"/>
          <w:bCs w:val="0"/>
          <w:spacing w:val="-4"/>
          <w:sz w:val="32"/>
          <w:szCs w:val="32"/>
        </w:rPr>
        <w:br/>
        <w:t>首先，本项目的目标是通过建设哈熊沟旅游厕所，改善哈熊沟旅游厕所不足问题，完善景区基础设施建设，有效保护景区生态环境可持续发展，提升城市旅游整体形象。范围为哈熊沟旅游景区，范围在产出指标中的数量指标中体现；要求建设旅游厕所数量9座，在产出指标中的质量指标以及成本指标中的经济成本指标中体现；因此，该项目的目标、范围和要求能够通过绩效评价指标体系完整地体现。</w:t>
      </w:r>
      <w:r w:rsidRPr="00FE4861">
        <w:rPr>
          <w:rStyle w:val="ad"/>
          <w:rFonts w:ascii="楷体" w:eastAsia="楷体" w:hAnsi="楷体" w:hint="eastAsia"/>
          <w:b w:val="0"/>
          <w:bCs w:val="0"/>
          <w:spacing w:val="-4"/>
          <w:sz w:val="32"/>
          <w:szCs w:val="32"/>
        </w:rPr>
        <w:br/>
        <w:t>其次，该项目计划在米东区哈熊沟国家森林公园建设9座旅游A级厕所，其中：每座厕所预算资金为57.75万元，每个厕所建设面积约96平方米，总计519.75万元。该项工作由米东区文体广电旅游局下属二级单位旅游发展服务中心具体开展相关工作，由米东区文体广电旅游局财务室落实预算及资金，确保此项经费按时拨付到位，资金到位立即进行了拨付，按照计划截止2023年12月31日拨付资金90万元，完成率100%。</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t>最后，根据财政局逐年安排的预算资金拨付工程款，我单位收集了拨款凭证，数据真实、准确、完整。</w:t>
      </w:r>
      <w:r w:rsidRPr="00FE4861">
        <w:rPr>
          <w:rStyle w:val="ad"/>
          <w:rFonts w:ascii="楷体" w:eastAsia="楷体" w:hAnsi="楷体" w:hint="eastAsia"/>
          <w:b w:val="0"/>
          <w:bCs w:val="0"/>
          <w:spacing w:val="-4"/>
          <w:sz w:val="32"/>
          <w:szCs w:val="32"/>
        </w:rPr>
        <w:br/>
        <w:t>2. 评价目的</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哈熊沟旅游厕所建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FE4861">
        <w:rPr>
          <w:rStyle w:val="ad"/>
          <w:rFonts w:ascii="楷体" w:eastAsia="楷体" w:hAnsi="楷体" w:hint="eastAsia"/>
          <w:b w:val="0"/>
          <w:bCs w:val="0"/>
          <w:spacing w:val="-4"/>
          <w:sz w:val="32"/>
          <w:szCs w:val="32"/>
        </w:rPr>
        <w:br/>
        <w:t>3. 评价对象</w:t>
      </w:r>
      <w:r w:rsidRPr="00FE4861">
        <w:rPr>
          <w:rStyle w:val="ad"/>
          <w:rFonts w:ascii="楷体" w:eastAsia="楷体" w:hAnsi="楷体" w:hint="eastAsia"/>
          <w:b w:val="0"/>
          <w:bCs w:val="0"/>
          <w:spacing w:val="-4"/>
          <w:sz w:val="32"/>
          <w:szCs w:val="32"/>
        </w:rPr>
        <w:br/>
        <w:t>（1）绩效评价的对象：哈熊沟旅游厕所建设项目</w:t>
      </w:r>
      <w:r w:rsidRPr="00FE4861">
        <w:rPr>
          <w:rStyle w:val="ad"/>
          <w:rFonts w:ascii="楷体" w:eastAsia="楷体" w:hAnsi="楷体" w:hint="eastAsia"/>
          <w:b w:val="0"/>
          <w:bCs w:val="0"/>
          <w:spacing w:val="-4"/>
          <w:sz w:val="32"/>
          <w:szCs w:val="32"/>
        </w:rPr>
        <w:br/>
        <w:t>4. 绩效评价范围</w:t>
      </w:r>
      <w:r w:rsidRPr="00FE4861">
        <w:rPr>
          <w:rStyle w:val="ad"/>
          <w:rFonts w:ascii="楷体" w:eastAsia="楷体" w:hAnsi="楷体" w:hint="eastAsia"/>
          <w:b w:val="0"/>
          <w:bCs w:val="0"/>
          <w:spacing w:val="-4"/>
          <w:sz w:val="32"/>
          <w:szCs w:val="32"/>
        </w:rPr>
        <w:br/>
        <w:t>（1）时间范围：2023年1月1日至2023年12月31日。</w:t>
      </w:r>
      <w:r w:rsidRPr="00FE4861">
        <w:rPr>
          <w:rStyle w:val="ad"/>
          <w:rFonts w:ascii="楷体" w:eastAsia="楷体" w:hAnsi="楷体" w:hint="eastAsia"/>
          <w:b w:val="0"/>
          <w:bCs w:val="0"/>
          <w:spacing w:val="-4"/>
          <w:sz w:val="32"/>
          <w:szCs w:val="32"/>
        </w:rPr>
        <w:br/>
        <w:t>（2）项目范围：哈熊沟旅游厕所建设项目，依据米发改字【2020】331号-关于旅游厕所建设项目立项的批复实施此项目。该项目主要内容是修建9座旅游A级厕所，每座建筑面积为96平方米左右，项目计划总投资540万元，资金来源为地方政府财政配套，项目建设期限2020年。实际中标价为519.75万元，2020年4月12日立项，同年9月开始施工，2021年8月竣工验收合格，2022年5月1日投入使用。</w:t>
      </w:r>
      <w:r w:rsidRPr="00FE4861">
        <w:rPr>
          <w:rStyle w:val="ad"/>
          <w:rFonts w:ascii="楷体" w:eastAsia="楷体" w:hAnsi="楷体" w:hint="eastAsia"/>
          <w:b w:val="0"/>
          <w:bCs w:val="0"/>
          <w:spacing w:val="-4"/>
          <w:sz w:val="32"/>
          <w:szCs w:val="32"/>
        </w:rPr>
        <w:br/>
        <w:t>绩效评价工作开展情况：通过建设哈熊沟旅游厕所，改善哈熊沟旅游厕所不足问题，完善景区基础设施建设，有效保护景区生态</w:t>
      </w:r>
      <w:r w:rsidRPr="00FE4861">
        <w:rPr>
          <w:rStyle w:val="ad"/>
          <w:rFonts w:ascii="楷体" w:eastAsia="楷体" w:hAnsi="楷体" w:hint="eastAsia"/>
          <w:b w:val="0"/>
          <w:bCs w:val="0"/>
          <w:spacing w:val="-4"/>
          <w:sz w:val="32"/>
          <w:szCs w:val="32"/>
        </w:rPr>
        <w:lastRenderedPageBreak/>
        <w:t>环境可持续发展，提升城市旅游整体形象。该项目计划建设旅游A级厕所数量9座，每座旅游厕所造价57.75万元，总投资519.75万元，该项目已全部完工验收合格投入使用，工程款未结算完，截止2023年12月31日还剩余尾款89.87万元未支付。该项主管单位是米东区文体广电旅游局，具体实施由下级二级单位米东区旅游发展服务中心负责开展工作，由米东区文体广电旅游局财务室落实预算及资金，确保此项目顺利实施，已支付工程款429.88万元，其中：2023年完成支付工程款90万元，完成率100%。我单位收集了拨款凭证，数据真实、准确、完整。</w:t>
      </w:r>
      <w:r w:rsidRPr="00FE4861">
        <w:rPr>
          <w:rStyle w:val="ad"/>
          <w:rFonts w:ascii="楷体" w:eastAsia="楷体" w:hAnsi="楷体" w:hint="eastAsia"/>
          <w:b w:val="0"/>
          <w:bCs w:val="0"/>
          <w:spacing w:val="-4"/>
          <w:sz w:val="32"/>
          <w:szCs w:val="32"/>
        </w:rPr>
        <w:br/>
        <w:t>主要经验及做法：1.及时认真开展绩效自评工作；2.对绩效评价工作及时总结及时改进。</w:t>
      </w:r>
      <w:r w:rsidRPr="00FE4861">
        <w:rPr>
          <w:rStyle w:val="ad"/>
          <w:rFonts w:ascii="楷体" w:eastAsia="楷体" w:hAnsi="楷体" w:hint="eastAsia"/>
          <w:b w:val="0"/>
          <w:bCs w:val="0"/>
          <w:spacing w:val="-4"/>
          <w:sz w:val="32"/>
          <w:szCs w:val="32"/>
        </w:rPr>
        <w:br/>
        <w:t>存在的问题及原因分析：1.部门职能不明确，个别工作分工不清晰，且人员培训和绩效考核制度不够完善，评价质量不高；2.部门整体绩效指标应该是反映职责履行的核心指标，而不是反映具体工作内容或产出的指标。应根据部门“三定”方案确定的主要职能，综合考核要求等，确定部门履职绩效指标。3、绩效评价结果没有公开，不利于开展项目的部门发现问题解决问题。</w:t>
      </w:r>
    </w:p>
    <w:p w14:paraId="1271490C" w14:textId="77777777" w:rsidR="000048AA" w:rsidRPr="00FE4861" w:rsidRDefault="00000000">
      <w:pPr>
        <w:spacing w:line="540" w:lineRule="exact"/>
        <w:ind w:firstLine="567"/>
        <w:rPr>
          <w:rStyle w:val="ad"/>
          <w:rFonts w:ascii="楷体" w:eastAsia="楷体" w:hAnsi="楷体" w:hint="eastAsia"/>
          <w:spacing w:val="-4"/>
          <w:sz w:val="32"/>
          <w:szCs w:val="32"/>
        </w:rPr>
      </w:pPr>
      <w:r w:rsidRPr="00FE4861">
        <w:rPr>
          <w:rStyle w:val="ad"/>
          <w:rFonts w:ascii="楷体" w:eastAsia="楷体" w:hAnsi="楷体" w:hint="eastAsia"/>
          <w:spacing w:val="-4"/>
          <w:sz w:val="32"/>
          <w:szCs w:val="32"/>
        </w:rPr>
        <w:t>（二）绩效评价原则、评价指标体系、评价方法、评价标准</w:t>
      </w:r>
    </w:p>
    <w:p w14:paraId="1F0C1D90" w14:textId="77777777"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1. 评价原则</w:t>
      </w:r>
      <w:r w:rsidRPr="00FE4861">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FE4861">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（3）激励约束。绩效评价结果应与预算安排、政策调整、改进管理实质性挂钩，体现奖优罚劣和激励相容导向，有效要安排、低效要压减、无效要问责。</w:t>
      </w:r>
      <w:r w:rsidRPr="00FE4861">
        <w:rPr>
          <w:rStyle w:val="ad"/>
          <w:rFonts w:ascii="楷体" w:eastAsia="楷体" w:hAnsi="楷体" w:hint="eastAsia"/>
          <w:b w:val="0"/>
          <w:bCs w:val="0"/>
          <w:spacing w:val="-4"/>
          <w:sz w:val="32"/>
          <w:szCs w:val="32"/>
        </w:rPr>
        <w:br/>
        <w:t>（4）公开透明。绩效评价结果应依法依规公开，并自觉接受社会监督。</w:t>
      </w:r>
      <w:r w:rsidRPr="00FE4861">
        <w:rPr>
          <w:rStyle w:val="ad"/>
          <w:rFonts w:ascii="楷体" w:eastAsia="楷体" w:hAnsi="楷体" w:hint="eastAsia"/>
          <w:b w:val="0"/>
          <w:bCs w:val="0"/>
          <w:spacing w:val="-4"/>
          <w:sz w:val="32"/>
          <w:szCs w:val="32"/>
        </w:rPr>
        <w:br/>
        <w:t>2. 评价指标体系</w:t>
      </w:r>
      <w:r w:rsidRPr="00FE4861">
        <w:rPr>
          <w:rStyle w:val="ad"/>
          <w:rFonts w:ascii="楷体" w:eastAsia="楷体" w:hAnsi="楷体" w:hint="eastAsia"/>
          <w:b w:val="0"/>
          <w:bCs w:val="0"/>
          <w:spacing w:val="-4"/>
          <w:sz w:val="32"/>
          <w:szCs w:val="32"/>
        </w:rPr>
        <w:br/>
        <w:t>绩效评价指标体系作为衡量绩效目标实现程度的考核工具，一般遵循以下原则：</w:t>
      </w:r>
      <w:r w:rsidRPr="00FE4861">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FE4861">
        <w:rPr>
          <w:rStyle w:val="ad"/>
          <w:rFonts w:ascii="楷体" w:eastAsia="楷体" w:hAnsi="楷体" w:hint="eastAsia"/>
          <w:b w:val="0"/>
          <w:bCs w:val="0"/>
          <w:spacing w:val="-4"/>
          <w:sz w:val="32"/>
          <w:szCs w:val="32"/>
        </w:rPr>
        <w:br/>
        <w:t>（2）重要性原则：应当优先使用最具评价对象代表性、最能反映评价要求的核心指标。</w:t>
      </w:r>
      <w:r w:rsidRPr="00FE4861">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FE4861">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FE4861">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FE4861">
        <w:rPr>
          <w:rStyle w:val="ad"/>
          <w:rFonts w:ascii="楷体" w:eastAsia="楷体" w:hAnsi="楷体" w:hint="eastAsia"/>
          <w:b w:val="0"/>
          <w:bCs w:val="0"/>
          <w:spacing w:val="-4"/>
          <w:sz w:val="32"/>
          <w:szCs w:val="32"/>
        </w:rPr>
        <w:br/>
        <w:t>本项目的评价指标体系建立如表2-1所示。</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t>表2-1 项目支出绩效评价指标体系</w:t>
      </w:r>
      <w:r w:rsidRPr="00FE4861">
        <w:rPr>
          <w:rStyle w:val="ad"/>
          <w:rFonts w:ascii="楷体" w:eastAsia="楷体" w:hAnsi="楷体" w:hint="eastAsia"/>
          <w:b w:val="0"/>
          <w:bCs w:val="0"/>
          <w:spacing w:val="-4"/>
          <w:sz w:val="32"/>
          <w:szCs w:val="32"/>
        </w:rPr>
        <w:br/>
        <w:t>一级指标 二级指标 三级指标 指标解释 指标说明</w:t>
      </w:r>
      <w:r w:rsidRPr="00FE4861">
        <w:rPr>
          <w:rStyle w:val="ad"/>
          <w:rFonts w:ascii="楷体" w:eastAsia="楷体" w:hAnsi="楷体" w:hint="eastAsia"/>
          <w:b w:val="0"/>
          <w:bCs w:val="0"/>
          <w:spacing w:val="-4"/>
          <w:sz w:val="32"/>
          <w:szCs w:val="32"/>
        </w:rPr>
        <w:br/>
        <w:t>决策 项目立项 立项依据</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充分性 项目立项是否符合法律法规、相关政策、发展规划以及部门职责，用以反映和考核项目立项依据情况。 评价要点：</w:t>
      </w:r>
      <w:r w:rsidRPr="00FE4861">
        <w:rPr>
          <w:rStyle w:val="ad"/>
          <w:rFonts w:ascii="楷体" w:eastAsia="楷体" w:hAnsi="楷体" w:hint="eastAsia"/>
          <w:b w:val="0"/>
          <w:bCs w:val="0"/>
          <w:spacing w:val="-4"/>
          <w:sz w:val="32"/>
          <w:szCs w:val="32"/>
        </w:rPr>
        <w:br/>
        <w:t>①项目立项是否符合国家法律法规、国民经济发展规划和相关政策；</w:t>
      </w:r>
      <w:r w:rsidRPr="00FE4861">
        <w:rPr>
          <w:rStyle w:val="ad"/>
          <w:rFonts w:ascii="楷体" w:eastAsia="楷体" w:hAnsi="楷体" w:hint="eastAsia"/>
          <w:b w:val="0"/>
          <w:bCs w:val="0"/>
          <w:spacing w:val="-4"/>
          <w:sz w:val="32"/>
          <w:szCs w:val="32"/>
        </w:rPr>
        <w:br/>
        <w:t>②项目立项是否符合行业发展规划和政策要求；</w:t>
      </w:r>
      <w:r w:rsidRPr="00FE4861">
        <w:rPr>
          <w:rStyle w:val="ad"/>
          <w:rFonts w:ascii="楷体" w:eastAsia="楷体" w:hAnsi="楷体" w:hint="eastAsia"/>
          <w:b w:val="0"/>
          <w:bCs w:val="0"/>
          <w:spacing w:val="-4"/>
          <w:sz w:val="32"/>
          <w:szCs w:val="32"/>
        </w:rPr>
        <w:br/>
        <w:t>③项目立项是否与部门职责范围相符，属于部门履职所需；</w:t>
      </w:r>
      <w:r w:rsidRPr="00FE4861">
        <w:rPr>
          <w:rStyle w:val="ad"/>
          <w:rFonts w:ascii="楷体" w:eastAsia="楷体" w:hAnsi="楷体" w:hint="eastAsia"/>
          <w:b w:val="0"/>
          <w:bCs w:val="0"/>
          <w:spacing w:val="-4"/>
          <w:sz w:val="32"/>
          <w:szCs w:val="32"/>
        </w:rPr>
        <w:br/>
        <w:t>④项目是否属于公共财政支持范围，是否符合中央、地方事权支出责任划分原则；</w:t>
      </w:r>
      <w:r w:rsidRPr="00FE4861">
        <w:rPr>
          <w:rStyle w:val="ad"/>
          <w:rFonts w:ascii="楷体" w:eastAsia="楷体" w:hAnsi="楷体" w:hint="eastAsia"/>
          <w:b w:val="0"/>
          <w:bCs w:val="0"/>
          <w:spacing w:val="-4"/>
          <w:sz w:val="32"/>
          <w:szCs w:val="32"/>
        </w:rPr>
        <w:br/>
        <w:t>⑤项目是否与相关部门同类项目或部门内部相关项目重复。</w:t>
      </w:r>
      <w:r w:rsidRPr="00FE4861">
        <w:rPr>
          <w:rStyle w:val="ad"/>
          <w:rFonts w:ascii="楷体" w:eastAsia="楷体" w:hAnsi="楷体" w:hint="eastAsia"/>
          <w:b w:val="0"/>
          <w:bCs w:val="0"/>
          <w:spacing w:val="-4"/>
          <w:sz w:val="32"/>
          <w:szCs w:val="32"/>
        </w:rPr>
        <w:br/>
        <w:t>立项程序</w:t>
      </w:r>
      <w:r w:rsidRPr="00FE4861">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FE4861">
        <w:rPr>
          <w:rStyle w:val="ad"/>
          <w:rFonts w:ascii="楷体" w:eastAsia="楷体" w:hAnsi="楷体" w:hint="eastAsia"/>
          <w:b w:val="0"/>
          <w:bCs w:val="0"/>
          <w:spacing w:val="-4"/>
          <w:sz w:val="32"/>
          <w:szCs w:val="32"/>
        </w:rPr>
        <w:br/>
        <w:t>①项目是否按照规定的程序申请设立；</w:t>
      </w:r>
      <w:r w:rsidRPr="00FE4861">
        <w:rPr>
          <w:rStyle w:val="ad"/>
          <w:rFonts w:ascii="楷体" w:eastAsia="楷体" w:hAnsi="楷体" w:hint="eastAsia"/>
          <w:b w:val="0"/>
          <w:bCs w:val="0"/>
          <w:spacing w:val="-4"/>
          <w:sz w:val="32"/>
          <w:szCs w:val="32"/>
        </w:rPr>
        <w:br/>
        <w:t>②审批文件、材料是否符合相关要求；</w:t>
      </w:r>
      <w:r w:rsidRPr="00FE4861">
        <w:rPr>
          <w:rStyle w:val="ad"/>
          <w:rFonts w:ascii="楷体" w:eastAsia="楷体" w:hAnsi="楷体" w:hint="eastAsia"/>
          <w:b w:val="0"/>
          <w:bCs w:val="0"/>
          <w:spacing w:val="-4"/>
          <w:sz w:val="32"/>
          <w:szCs w:val="32"/>
        </w:rPr>
        <w:br/>
        <w:t>③事前是否已经过必要的可行性研究、专家论证、风险评估、绩效评估、集体决策。</w:t>
      </w:r>
      <w:r w:rsidRPr="00FE4861">
        <w:rPr>
          <w:rStyle w:val="ad"/>
          <w:rFonts w:ascii="楷体" w:eastAsia="楷体" w:hAnsi="楷体" w:hint="eastAsia"/>
          <w:b w:val="0"/>
          <w:bCs w:val="0"/>
          <w:spacing w:val="-4"/>
          <w:sz w:val="32"/>
          <w:szCs w:val="32"/>
        </w:rPr>
        <w:br/>
        <w:t>绩效目标 绩效目标</w:t>
      </w:r>
      <w:r w:rsidRPr="00FE4861">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FE4861">
        <w:rPr>
          <w:rStyle w:val="ad"/>
          <w:rFonts w:ascii="楷体" w:eastAsia="楷体" w:hAnsi="楷体" w:hint="eastAsia"/>
          <w:b w:val="0"/>
          <w:bCs w:val="0"/>
          <w:spacing w:val="-4"/>
          <w:sz w:val="32"/>
          <w:szCs w:val="32"/>
        </w:rPr>
        <w:br/>
        <w:t>（如未设定预算绩效目标，也可考核其他工作任务目标）</w:t>
      </w:r>
      <w:r w:rsidRPr="00FE4861">
        <w:rPr>
          <w:rStyle w:val="ad"/>
          <w:rFonts w:ascii="楷体" w:eastAsia="楷体" w:hAnsi="楷体" w:hint="eastAsia"/>
          <w:b w:val="0"/>
          <w:bCs w:val="0"/>
          <w:spacing w:val="-4"/>
          <w:sz w:val="32"/>
          <w:szCs w:val="32"/>
        </w:rPr>
        <w:br/>
        <w:t>①项目是否有绩效目标；</w:t>
      </w:r>
      <w:r w:rsidRPr="00FE4861">
        <w:rPr>
          <w:rStyle w:val="ad"/>
          <w:rFonts w:ascii="楷体" w:eastAsia="楷体" w:hAnsi="楷体" w:hint="eastAsia"/>
          <w:b w:val="0"/>
          <w:bCs w:val="0"/>
          <w:spacing w:val="-4"/>
          <w:sz w:val="32"/>
          <w:szCs w:val="32"/>
        </w:rPr>
        <w:br/>
        <w:t>②项目绩效目标与实际工作内容是否具有相关性；</w:t>
      </w:r>
      <w:r w:rsidRPr="00FE4861">
        <w:rPr>
          <w:rStyle w:val="ad"/>
          <w:rFonts w:ascii="楷体" w:eastAsia="楷体" w:hAnsi="楷体" w:hint="eastAsia"/>
          <w:b w:val="0"/>
          <w:bCs w:val="0"/>
          <w:spacing w:val="-4"/>
          <w:sz w:val="32"/>
          <w:szCs w:val="32"/>
        </w:rPr>
        <w:br/>
        <w:t>③项目预期产出效益和效果是否符合正常的业绩水平；</w:t>
      </w:r>
      <w:r w:rsidRPr="00FE4861">
        <w:rPr>
          <w:rStyle w:val="ad"/>
          <w:rFonts w:ascii="楷体" w:eastAsia="楷体" w:hAnsi="楷体" w:hint="eastAsia"/>
          <w:b w:val="0"/>
          <w:bCs w:val="0"/>
          <w:spacing w:val="-4"/>
          <w:sz w:val="32"/>
          <w:szCs w:val="32"/>
        </w:rPr>
        <w:br/>
        <w:t>④是否与预算确定的项目投资额或资金量相匹配。</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决策 绩效目标 绩效指标</w:t>
      </w:r>
      <w:r w:rsidRPr="00FE4861">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FE4861">
        <w:rPr>
          <w:rStyle w:val="ad"/>
          <w:rFonts w:ascii="楷体" w:eastAsia="楷体" w:hAnsi="楷体" w:hint="eastAsia"/>
          <w:b w:val="0"/>
          <w:bCs w:val="0"/>
          <w:spacing w:val="-4"/>
          <w:sz w:val="32"/>
          <w:szCs w:val="32"/>
        </w:rPr>
        <w:br/>
        <w:t>①是否将项目绩效目标细化分解为具体的绩效指标；</w:t>
      </w:r>
      <w:r w:rsidRPr="00FE4861">
        <w:rPr>
          <w:rStyle w:val="ad"/>
          <w:rFonts w:ascii="楷体" w:eastAsia="楷体" w:hAnsi="楷体" w:hint="eastAsia"/>
          <w:b w:val="0"/>
          <w:bCs w:val="0"/>
          <w:spacing w:val="-4"/>
          <w:sz w:val="32"/>
          <w:szCs w:val="32"/>
        </w:rPr>
        <w:br/>
        <w:t>②是否通过清晰、可衡量的指标值予以体现；</w:t>
      </w:r>
      <w:r w:rsidRPr="00FE4861">
        <w:rPr>
          <w:rStyle w:val="ad"/>
          <w:rFonts w:ascii="楷体" w:eastAsia="楷体" w:hAnsi="楷体" w:hint="eastAsia"/>
          <w:b w:val="0"/>
          <w:bCs w:val="0"/>
          <w:spacing w:val="-4"/>
          <w:sz w:val="32"/>
          <w:szCs w:val="32"/>
        </w:rPr>
        <w:br/>
        <w:t>③是否与项目目标任务数或计划数相对应。</w:t>
      </w:r>
      <w:r w:rsidRPr="00FE4861">
        <w:rPr>
          <w:rStyle w:val="ad"/>
          <w:rFonts w:ascii="楷体" w:eastAsia="楷体" w:hAnsi="楷体" w:hint="eastAsia"/>
          <w:b w:val="0"/>
          <w:bCs w:val="0"/>
          <w:spacing w:val="-4"/>
          <w:sz w:val="32"/>
          <w:szCs w:val="32"/>
        </w:rPr>
        <w:br/>
        <w:t>资金投入 预算编制</w:t>
      </w:r>
      <w:r w:rsidRPr="00FE4861">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FE4861">
        <w:rPr>
          <w:rStyle w:val="ad"/>
          <w:rFonts w:ascii="楷体" w:eastAsia="楷体" w:hAnsi="楷体" w:hint="eastAsia"/>
          <w:b w:val="0"/>
          <w:bCs w:val="0"/>
          <w:spacing w:val="-4"/>
          <w:sz w:val="32"/>
          <w:szCs w:val="32"/>
        </w:rPr>
        <w:br/>
        <w:t>①预算编制是否经过科学论证；</w:t>
      </w:r>
      <w:r w:rsidRPr="00FE4861">
        <w:rPr>
          <w:rStyle w:val="ad"/>
          <w:rFonts w:ascii="楷体" w:eastAsia="楷体" w:hAnsi="楷体" w:hint="eastAsia"/>
          <w:b w:val="0"/>
          <w:bCs w:val="0"/>
          <w:spacing w:val="-4"/>
          <w:sz w:val="32"/>
          <w:szCs w:val="32"/>
        </w:rPr>
        <w:br/>
        <w:t>②预算内容与项目内容是否匹配；</w:t>
      </w:r>
      <w:r w:rsidRPr="00FE4861">
        <w:rPr>
          <w:rStyle w:val="ad"/>
          <w:rFonts w:ascii="楷体" w:eastAsia="楷体" w:hAnsi="楷体" w:hint="eastAsia"/>
          <w:b w:val="0"/>
          <w:bCs w:val="0"/>
          <w:spacing w:val="-4"/>
          <w:sz w:val="32"/>
          <w:szCs w:val="32"/>
        </w:rPr>
        <w:br/>
        <w:t>③预算额度测算依据是否充分，是否按照标准编制；</w:t>
      </w:r>
      <w:r w:rsidRPr="00FE4861">
        <w:rPr>
          <w:rStyle w:val="ad"/>
          <w:rFonts w:ascii="楷体" w:eastAsia="楷体" w:hAnsi="楷体" w:hint="eastAsia"/>
          <w:b w:val="0"/>
          <w:bCs w:val="0"/>
          <w:spacing w:val="-4"/>
          <w:sz w:val="32"/>
          <w:szCs w:val="32"/>
        </w:rPr>
        <w:br/>
        <w:t>④预算确定的项目投资额或资金量是否与工作任务相匹配。</w:t>
      </w:r>
      <w:r w:rsidRPr="00FE4861">
        <w:rPr>
          <w:rStyle w:val="ad"/>
          <w:rFonts w:ascii="楷体" w:eastAsia="楷体" w:hAnsi="楷体" w:hint="eastAsia"/>
          <w:b w:val="0"/>
          <w:bCs w:val="0"/>
          <w:spacing w:val="-4"/>
          <w:sz w:val="32"/>
          <w:szCs w:val="32"/>
        </w:rPr>
        <w:br/>
        <w:t>资金分配</w:t>
      </w:r>
      <w:r w:rsidRPr="00FE4861">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FE4861">
        <w:rPr>
          <w:rStyle w:val="ad"/>
          <w:rFonts w:ascii="楷体" w:eastAsia="楷体" w:hAnsi="楷体" w:hint="eastAsia"/>
          <w:b w:val="0"/>
          <w:bCs w:val="0"/>
          <w:spacing w:val="-4"/>
          <w:sz w:val="32"/>
          <w:szCs w:val="32"/>
        </w:rPr>
        <w:br/>
        <w:t>①预算资金分配依据是否充分；</w:t>
      </w:r>
      <w:r w:rsidRPr="00FE4861">
        <w:rPr>
          <w:rStyle w:val="ad"/>
          <w:rFonts w:ascii="楷体" w:eastAsia="楷体" w:hAnsi="楷体" w:hint="eastAsia"/>
          <w:b w:val="0"/>
          <w:bCs w:val="0"/>
          <w:spacing w:val="-4"/>
          <w:sz w:val="32"/>
          <w:szCs w:val="32"/>
        </w:rPr>
        <w:br/>
        <w:t>②资金分配额度是否合理，与项目单位或地方实际是否相适应。</w:t>
      </w:r>
      <w:r w:rsidRPr="00FE4861">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FE4861">
        <w:rPr>
          <w:rStyle w:val="ad"/>
          <w:rFonts w:ascii="楷体" w:eastAsia="楷体" w:hAnsi="楷体" w:hint="eastAsia"/>
          <w:b w:val="0"/>
          <w:bCs w:val="0"/>
          <w:spacing w:val="-4"/>
          <w:sz w:val="32"/>
          <w:szCs w:val="32"/>
        </w:rPr>
        <w:br/>
        <w:t>实际到位资金：一定时期（本年度或项目期）内落实到具体项目的资金。</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预算资金：一定时期（本年度或项目期）内预算安排到具体项目的资金。</w:t>
      </w:r>
      <w:r w:rsidRPr="00FE4861">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FE4861">
        <w:rPr>
          <w:rStyle w:val="ad"/>
          <w:rFonts w:ascii="楷体" w:eastAsia="楷体" w:hAnsi="楷体" w:hint="eastAsia"/>
          <w:b w:val="0"/>
          <w:bCs w:val="0"/>
          <w:spacing w:val="-4"/>
          <w:sz w:val="32"/>
          <w:szCs w:val="32"/>
        </w:rPr>
        <w:br/>
        <w:t>实际支出资金：一定时期（本年度或项目期）内项目实际拨付的资金。</w:t>
      </w:r>
      <w:r w:rsidRPr="00FE4861">
        <w:rPr>
          <w:rStyle w:val="ad"/>
          <w:rFonts w:ascii="楷体" w:eastAsia="楷体" w:hAnsi="楷体" w:hint="eastAsia"/>
          <w:b w:val="0"/>
          <w:bCs w:val="0"/>
          <w:spacing w:val="-4"/>
          <w:sz w:val="32"/>
          <w:szCs w:val="32"/>
        </w:rPr>
        <w:br/>
        <w:t>过程 资金管理 资金使用</w:t>
      </w:r>
      <w:r w:rsidRPr="00FE4861">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FE4861">
        <w:rPr>
          <w:rStyle w:val="ad"/>
          <w:rFonts w:ascii="楷体" w:eastAsia="楷体" w:hAnsi="楷体" w:hint="eastAsia"/>
          <w:b w:val="0"/>
          <w:bCs w:val="0"/>
          <w:spacing w:val="-4"/>
          <w:sz w:val="32"/>
          <w:szCs w:val="32"/>
        </w:rPr>
        <w:br/>
        <w:t>①是否符合国家财经法规和财务管理制度以及有关专项资金管理办法的规定；</w:t>
      </w:r>
      <w:r w:rsidRPr="00FE4861">
        <w:rPr>
          <w:rStyle w:val="ad"/>
          <w:rFonts w:ascii="楷体" w:eastAsia="楷体" w:hAnsi="楷体" w:hint="eastAsia"/>
          <w:b w:val="0"/>
          <w:bCs w:val="0"/>
          <w:spacing w:val="-4"/>
          <w:sz w:val="32"/>
          <w:szCs w:val="32"/>
        </w:rPr>
        <w:br/>
        <w:t>②资金的拨付是否有完整的审批程序和手续；</w:t>
      </w:r>
      <w:r w:rsidRPr="00FE4861">
        <w:rPr>
          <w:rStyle w:val="ad"/>
          <w:rFonts w:ascii="楷体" w:eastAsia="楷体" w:hAnsi="楷体" w:hint="eastAsia"/>
          <w:b w:val="0"/>
          <w:bCs w:val="0"/>
          <w:spacing w:val="-4"/>
          <w:sz w:val="32"/>
          <w:szCs w:val="32"/>
        </w:rPr>
        <w:br/>
        <w:t>③是否符合项目预算批复或合同规定的用途；</w:t>
      </w:r>
      <w:r w:rsidRPr="00FE4861">
        <w:rPr>
          <w:rStyle w:val="ad"/>
          <w:rFonts w:ascii="楷体" w:eastAsia="楷体" w:hAnsi="楷体" w:hint="eastAsia"/>
          <w:b w:val="0"/>
          <w:bCs w:val="0"/>
          <w:spacing w:val="-4"/>
          <w:sz w:val="32"/>
          <w:szCs w:val="32"/>
        </w:rPr>
        <w:br/>
        <w:t>④是否存在截留、挤占、挪用、虚列支出等情况。</w:t>
      </w:r>
      <w:r w:rsidRPr="00FE4861">
        <w:rPr>
          <w:rStyle w:val="ad"/>
          <w:rFonts w:ascii="楷体" w:eastAsia="楷体" w:hAnsi="楷体" w:hint="eastAsia"/>
          <w:b w:val="0"/>
          <w:bCs w:val="0"/>
          <w:spacing w:val="-4"/>
          <w:sz w:val="32"/>
          <w:szCs w:val="32"/>
        </w:rPr>
        <w:br/>
        <w:t>组织实施 管理制度</w:t>
      </w:r>
      <w:r w:rsidRPr="00FE4861">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FE4861">
        <w:rPr>
          <w:rStyle w:val="ad"/>
          <w:rFonts w:ascii="楷体" w:eastAsia="楷体" w:hAnsi="楷体" w:hint="eastAsia"/>
          <w:b w:val="0"/>
          <w:bCs w:val="0"/>
          <w:spacing w:val="-4"/>
          <w:sz w:val="32"/>
          <w:szCs w:val="32"/>
        </w:rPr>
        <w:br/>
        <w:t>①是否已制定或具有相应的财务和业务管理制度；</w:t>
      </w:r>
      <w:r w:rsidRPr="00FE4861">
        <w:rPr>
          <w:rStyle w:val="ad"/>
          <w:rFonts w:ascii="楷体" w:eastAsia="楷体" w:hAnsi="楷体" w:hint="eastAsia"/>
          <w:b w:val="0"/>
          <w:bCs w:val="0"/>
          <w:spacing w:val="-4"/>
          <w:sz w:val="32"/>
          <w:szCs w:val="32"/>
        </w:rPr>
        <w:br/>
        <w:t>②财务和业务管理制度是否合法、合规、完整。</w:t>
      </w:r>
      <w:r w:rsidRPr="00FE4861">
        <w:rPr>
          <w:rStyle w:val="ad"/>
          <w:rFonts w:ascii="楷体" w:eastAsia="楷体" w:hAnsi="楷体" w:hint="eastAsia"/>
          <w:b w:val="0"/>
          <w:bCs w:val="0"/>
          <w:spacing w:val="-4"/>
          <w:sz w:val="32"/>
          <w:szCs w:val="32"/>
        </w:rPr>
        <w:br/>
        <w:t>制度执行</w:t>
      </w:r>
      <w:r w:rsidRPr="00FE4861">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FE4861">
        <w:rPr>
          <w:rStyle w:val="ad"/>
          <w:rFonts w:ascii="楷体" w:eastAsia="楷体" w:hAnsi="楷体" w:hint="eastAsia"/>
          <w:b w:val="0"/>
          <w:bCs w:val="0"/>
          <w:spacing w:val="-4"/>
          <w:sz w:val="32"/>
          <w:szCs w:val="32"/>
        </w:rPr>
        <w:br/>
        <w:t>①是否遵守相关法律法规和相关管理规定；</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②项目调整及支出调整手续是否完备；</w:t>
      </w:r>
      <w:r w:rsidRPr="00FE4861">
        <w:rPr>
          <w:rStyle w:val="ad"/>
          <w:rFonts w:ascii="楷体" w:eastAsia="楷体" w:hAnsi="楷体" w:hint="eastAsia"/>
          <w:b w:val="0"/>
          <w:bCs w:val="0"/>
          <w:spacing w:val="-4"/>
          <w:sz w:val="32"/>
          <w:szCs w:val="32"/>
        </w:rPr>
        <w:br/>
        <w:t>③项目合同书、验收报告、技术鉴定等资料是否齐全并及时归档；</w:t>
      </w:r>
      <w:r w:rsidRPr="00FE4861">
        <w:rPr>
          <w:rStyle w:val="ad"/>
          <w:rFonts w:ascii="楷体" w:eastAsia="楷体" w:hAnsi="楷体" w:hint="eastAsia"/>
          <w:b w:val="0"/>
          <w:bCs w:val="0"/>
          <w:spacing w:val="-4"/>
          <w:sz w:val="32"/>
          <w:szCs w:val="32"/>
        </w:rPr>
        <w:br/>
        <w:t>④项目实施的人员条件、场地设备、信息支撑等是否落实到位。</w:t>
      </w:r>
      <w:r w:rsidRPr="00FE4861">
        <w:rPr>
          <w:rStyle w:val="ad"/>
          <w:rFonts w:ascii="楷体" w:eastAsia="楷体" w:hAnsi="楷体" w:hint="eastAsia"/>
          <w:b w:val="0"/>
          <w:bCs w:val="0"/>
          <w:spacing w:val="-4"/>
          <w:sz w:val="32"/>
          <w:szCs w:val="32"/>
        </w:rPr>
        <w:br/>
        <w:t>产出 产出数量 建设旅游厕所数量 项目实施的实际产出数与计划产出数的比率，用以反映和考核项目产出数量目标的实现程度。 实际完成率=（实际产出数/计划产出数）×100%。</w:t>
      </w:r>
      <w:r w:rsidRPr="00FE4861">
        <w:rPr>
          <w:rStyle w:val="ad"/>
          <w:rFonts w:ascii="楷体" w:eastAsia="楷体" w:hAnsi="楷体" w:hint="eastAsia"/>
          <w:b w:val="0"/>
          <w:bCs w:val="0"/>
          <w:spacing w:val="-4"/>
          <w:sz w:val="32"/>
          <w:szCs w:val="32"/>
        </w:rPr>
        <w:br/>
        <w:t>实际产出数：一定时期（本年度或项目期）内项目实际产出的产品或提供的服务数量。</w:t>
      </w:r>
      <w:r w:rsidRPr="00FE4861">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t>产出 产出质量 项目验收合格率 项目完成的质量达标产出数与实际产出数的比率，用以反映和考核项目产出质量目标的实现程度。 质量达标率=（质量达标产出数/实际产出数）×100%。</w:t>
      </w:r>
      <w:r w:rsidRPr="00FE4861">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FE4861">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实际完成时间：项目实施单位完成该项目实际所耗用的时间。</w:t>
      </w:r>
      <w:r w:rsidRPr="00FE4861">
        <w:rPr>
          <w:rStyle w:val="ad"/>
          <w:rFonts w:ascii="楷体" w:eastAsia="楷体" w:hAnsi="楷体" w:hint="eastAsia"/>
          <w:b w:val="0"/>
          <w:bCs w:val="0"/>
          <w:spacing w:val="-4"/>
          <w:sz w:val="32"/>
          <w:szCs w:val="32"/>
        </w:rPr>
        <w:br/>
        <w:t>计划完成时间：按照项目实施计划或相关规定完成该项目所需的时间。</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产出成本 项目预算控制率 完成项目计划工作目标的实际节约成本与计划成本的比率，用以反映和考核项目的成本节约程度。 成本节约率=[（计划成本-实际成本）/计划成本]×100%。</w:t>
      </w:r>
      <w:r w:rsidRPr="00FE4861">
        <w:rPr>
          <w:rStyle w:val="ad"/>
          <w:rFonts w:ascii="楷体" w:eastAsia="楷体" w:hAnsi="楷体" w:hint="eastAsia"/>
          <w:b w:val="0"/>
          <w:bCs w:val="0"/>
          <w:spacing w:val="-4"/>
          <w:sz w:val="32"/>
          <w:szCs w:val="32"/>
        </w:rPr>
        <w:br/>
        <w:t>实际成本：项目实施单位如期、保质、保量完成既定工作目标实际所耗费的支出。</w:t>
      </w:r>
      <w:r w:rsidRPr="00FE4861">
        <w:rPr>
          <w:rStyle w:val="ad"/>
          <w:rFonts w:ascii="楷体" w:eastAsia="楷体" w:hAnsi="楷体" w:hint="eastAsia"/>
          <w:b w:val="0"/>
          <w:bCs w:val="0"/>
          <w:spacing w:val="-4"/>
          <w:sz w:val="32"/>
          <w:szCs w:val="32"/>
        </w:rPr>
        <w:br/>
        <w:t>计划成本：项目实施单位为完成工作目标计划安排的支出，一般以项目预算为参考。</w:t>
      </w:r>
      <w:r w:rsidRPr="00FE4861">
        <w:rPr>
          <w:rStyle w:val="ad"/>
          <w:rFonts w:ascii="楷体" w:eastAsia="楷体" w:hAnsi="楷体" w:hint="eastAsia"/>
          <w:b w:val="0"/>
          <w:bCs w:val="0"/>
          <w:spacing w:val="-4"/>
          <w:sz w:val="32"/>
          <w:szCs w:val="32"/>
        </w:rPr>
        <w:br/>
        <w:t>效益 社会效益指标 改善景区基础设施条件 项目实施所产生的效益。 项目实施所产生的社会效益、经济效益、生态效益、可持续影响等。可根据项目实际情况有选择地设置和细化。</w:t>
      </w:r>
      <w:r w:rsidRPr="00FE4861">
        <w:rPr>
          <w:rStyle w:val="ad"/>
          <w:rFonts w:ascii="楷体" w:eastAsia="楷体" w:hAnsi="楷体" w:hint="eastAsia"/>
          <w:b w:val="0"/>
          <w:bCs w:val="0"/>
          <w:spacing w:val="-4"/>
          <w:sz w:val="32"/>
          <w:szCs w:val="32"/>
        </w:rPr>
        <w:br/>
        <w:t>社会效益指标 持续提升城市形象，大力发展绿色经济  社会公众或服务对象是指因该项目实施而受到影响的部门（单位）、群体或个人。一般采取社会调查的方式。</w:t>
      </w:r>
      <w:r w:rsidRPr="00FE4861">
        <w:rPr>
          <w:rStyle w:val="ad"/>
          <w:rFonts w:ascii="楷体" w:eastAsia="楷体" w:hAnsi="楷体" w:hint="eastAsia"/>
          <w:b w:val="0"/>
          <w:bCs w:val="0"/>
          <w:spacing w:val="-4"/>
          <w:sz w:val="32"/>
          <w:szCs w:val="32"/>
        </w:rPr>
        <w:br/>
        <w:t>满意度指标完成情况分析 满意度指标 旅游顾客满意度 社会公众或服务对象对项目实施效果的满意程度。 社会公众或服务对象是指因该项目实施而受到影响的部门（单位）、群体或个人。一般采取社会调查的方式。</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t>3. 评价方法</w:t>
      </w:r>
      <w:r w:rsidRPr="00FE4861">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FE4861">
        <w:rPr>
          <w:rStyle w:val="ad"/>
          <w:rFonts w:ascii="楷体" w:eastAsia="楷体" w:hAnsi="楷体" w:hint="eastAsia"/>
          <w:b w:val="0"/>
          <w:bCs w:val="0"/>
          <w:spacing w:val="-4"/>
          <w:sz w:val="32"/>
          <w:szCs w:val="32"/>
        </w:rPr>
        <w:br/>
        <w:t>（1）成本效益分析法。是指将投入与产出、效益进行关联性分析的方法。</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（2）比较法。是指将实施情况与绩效目标、历史情况、不同部门和地区同类支出情况进行比较的方法。</w:t>
      </w:r>
      <w:r w:rsidRPr="00FE4861">
        <w:rPr>
          <w:rStyle w:val="ad"/>
          <w:rFonts w:ascii="楷体" w:eastAsia="楷体" w:hAnsi="楷体" w:hint="eastAsia"/>
          <w:b w:val="0"/>
          <w:bCs w:val="0"/>
          <w:spacing w:val="-4"/>
          <w:sz w:val="32"/>
          <w:szCs w:val="32"/>
        </w:rPr>
        <w:br/>
        <w:t>（3）因素分析法。是指综合分析影响绩效目标实现、实施效果的内外部因素的方法。</w:t>
      </w:r>
      <w:r w:rsidRPr="00FE4861">
        <w:rPr>
          <w:rStyle w:val="ad"/>
          <w:rFonts w:ascii="楷体" w:eastAsia="楷体" w:hAnsi="楷体" w:hint="eastAsia"/>
          <w:b w:val="0"/>
          <w:bCs w:val="0"/>
          <w:spacing w:val="-4"/>
          <w:sz w:val="32"/>
          <w:szCs w:val="32"/>
        </w:rPr>
        <w:br/>
        <w:t>（4）最低成本法。是指在绩效目标确定的前提下，成本最小者为优的方法。</w:t>
      </w:r>
      <w:r w:rsidRPr="00FE4861">
        <w:rPr>
          <w:rStyle w:val="ad"/>
          <w:rFonts w:ascii="楷体" w:eastAsia="楷体" w:hAnsi="楷体" w:hint="eastAsia"/>
          <w:b w:val="0"/>
          <w:bCs w:val="0"/>
          <w:spacing w:val="-4"/>
          <w:sz w:val="32"/>
          <w:szCs w:val="32"/>
        </w:rPr>
        <w:br/>
        <w:t>（5）公众评判法。是指通过专家评估、公众问卷及抽样调查等方式进行评判的方法。</w:t>
      </w:r>
      <w:r w:rsidRPr="00FE4861">
        <w:rPr>
          <w:rStyle w:val="ad"/>
          <w:rFonts w:ascii="楷体" w:eastAsia="楷体" w:hAnsi="楷体" w:hint="eastAsia"/>
          <w:b w:val="0"/>
          <w:bCs w:val="0"/>
          <w:spacing w:val="-4"/>
          <w:sz w:val="32"/>
          <w:szCs w:val="32"/>
        </w:rPr>
        <w:br/>
        <w:t>（6）标杆管理法。是指以国内外同行业中较高的绩效水平为标杆进行评判的方法。</w:t>
      </w:r>
      <w:r w:rsidRPr="00FE4861">
        <w:rPr>
          <w:rStyle w:val="ad"/>
          <w:rFonts w:ascii="楷体" w:eastAsia="楷体" w:hAnsi="楷体" w:hint="eastAsia"/>
          <w:b w:val="0"/>
          <w:bCs w:val="0"/>
          <w:spacing w:val="-4"/>
          <w:sz w:val="32"/>
          <w:szCs w:val="32"/>
        </w:rPr>
        <w:br/>
        <w:t>（7）其他评价方法。</w:t>
      </w:r>
      <w:r w:rsidRPr="00FE4861">
        <w:rPr>
          <w:rStyle w:val="ad"/>
          <w:rFonts w:ascii="楷体" w:eastAsia="楷体" w:hAnsi="楷体" w:hint="eastAsia"/>
          <w:b w:val="0"/>
          <w:bCs w:val="0"/>
          <w:spacing w:val="-4"/>
          <w:sz w:val="32"/>
          <w:szCs w:val="32"/>
        </w:rPr>
        <w:br/>
        <w:t>根据本项目（哈熊沟旅游厕所建设项目）的特点，本次评价主要采用成本效益分析法和比较法，对项目总预算和明细预算的内容、标准、计划是否经济合理进行深入分析，以考察实际产出和效益是否达到预期。</w:t>
      </w:r>
      <w:r w:rsidRPr="00FE4861">
        <w:rPr>
          <w:rStyle w:val="ad"/>
          <w:rFonts w:ascii="楷体" w:eastAsia="楷体" w:hAnsi="楷体" w:hint="eastAsia"/>
          <w:b w:val="0"/>
          <w:bCs w:val="0"/>
          <w:spacing w:val="-4"/>
          <w:sz w:val="32"/>
          <w:szCs w:val="32"/>
        </w:rPr>
        <w:br/>
        <w:t>4. 评价标准</w:t>
      </w:r>
      <w:r w:rsidRPr="00FE4861">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FE4861">
        <w:rPr>
          <w:rStyle w:val="ad"/>
          <w:rFonts w:ascii="楷体" w:eastAsia="楷体" w:hAnsi="楷体" w:hint="eastAsia"/>
          <w:b w:val="0"/>
          <w:bCs w:val="0"/>
          <w:spacing w:val="-4"/>
          <w:sz w:val="32"/>
          <w:szCs w:val="32"/>
        </w:rPr>
        <w:br/>
        <w:t>（1）计划标准。指以预先制定的目标、计划、预算、定额等作为评价标准。</w:t>
      </w:r>
      <w:r w:rsidRPr="00FE4861">
        <w:rPr>
          <w:rStyle w:val="ad"/>
          <w:rFonts w:ascii="楷体" w:eastAsia="楷体" w:hAnsi="楷体" w:hint="eastAsia"/>
          <w:b w:val="0"/>
          <w:bCs w:val="0"/>
          <w:spacing w:val="-4"/>
          <w:sz w:val="32"/>
          <w:szCs w:val="32"/>
        </w:rPr>
        <w:br/>
        <w:t>（2）行业标准。指参照国家公布的行业指标数据制定的评价标准。</w:t>
      </w:r>
      <w:r w:rsidRPr="00FE4861">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FE4861">
        <w:rPr>
          <w:rStyle w:val="ad"/>
          <w:rFonts w:ascii="楷体" w:eastAsia="楷体" w:hAnsi="楷体" w:hint="eastAsia"/>
          <w:b w:val="0"/>
          <w:bCs w:val="0"/>
          <w:spacing w:val="-4"/>
          <w:sz w:val="32"/>
          <w:szCs w:val="32"/>
        </w:rPr>
        <w:br/>
        <w:t>在上述评价标准的基础上，本次评价依据以下文件为重要指导和</w:t>
      </w:r>
      <w:r w:rsidRPr="00FE4861">
        <w:rPr>
          <w:rStyle w:val="ad"/>
          <w:rFonts w:ascii="楷体" w:eastAsia="楷体" w:hAnsi="楷体" w:hint="eastAsia"/>
          <w:b w:val="0"/>
          <w:bCs w:val="0"/>
          <w:spacing w:val="-4"/>
          <w:sz w:val="32"/>
          <w:szCs w:val="32"/>
        </w:rPr>
        <w:lastRenderedPageBreak/>
        <w:t>准绳：</w:t>
      </w:r>
      <w:r w:rsidRPr="00FE4861">
        <w:rPr>
          <w:rStyle w:val="ad"/>
          <w:rFonts w:ascii="楷体" w:eastAsia="楷体" w:hAnsi="楷体" w:hint="eastAsia"/>
          <w:b w:val="0"/>
          <w:bCs w:val="0"/>
          <w:spacing w:val="-4"/>
          <w:sz w:val="32"/>
          <w:szCs w:val="32"/>
        </w:rPr>
        <w:br/>
        <w:t>·《中共中央国务院关于全面实施预算绩效管理的意见》（中发〔2018〕34号）</w:t>
      </w:r>
      <w:r w:rsidRPr="00FE4861">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FE4861">
        <w:rPr>
          <w:rStyle w:val="ad"/>
          <w:rFonts w:ascii="楷体" w:eastAsia="楷体" w:hAnsi="楷体" w:hint="eastAsia"/>
          <w:b w:val="0"/>
          <w:bCs w:val="0"/>
          <w:spacing w:val="-4"/>
          <w:sz w:val="32"/>
          <w:szCs w:val="32"/>
        </w:rPr>
        <w:br/>
        <w:t>·《关于做好2019年部门预算项目支出绩效目标管理有关事宜的通知》（乌财预〔2018〕76号）</w:t>
      </w:r>
      <w:r w:rsidRPr="00FE4861">
        <w:rPr>
          <w:rStyle w:val="ad"/>
          <w:rFonts w:ascii="楷体" w:eastAsia="楷体" w:hAnsi="楷体" w:hint="eastAsia"/>
          <w:b w:val="0"/>
          <w:bCs w:val="0"/>
          <w:spacing w:val="-4"/>
          <w:sz w:val="32"/>
          <w:szCs w:val="32"/>
        </w:rPr>
        <w:br/>
        <w:t>·《项目支出绩效评价管理办法》（财预〔2020〕10号）</w:t>
      </w:r>
      <w:r w:rsidRPr="00FE4861">
        <w:rPr>
          <w:rStyle w:val="ad"/>
          <w:rFonts w:ascii="楷体" w:eastAsia="楷体" w:hAnsi="楷体" w:hint="eastAsia"/>
          <w:b w:val="0"/>
          <w:bCs w:val="0"/>
          <w:spacing w:val="-4"/>
          <w:sz w:val="32"/>
          <w:szCs w:val="32"/>
        </w:rPr>
        <w:br/>
        <w:t>《米东区文体广电旅游局专项资金管理制度》</w:t>
      </w:r>
      <w:r w:rsidRPr="00FE4861">
        <w:rPr>
          <w:rStyle w:val="ad"/>
          <w:rFonts w:ascii="楷体" w:eastAsia="楷体" w:hAnsi="楷体" w:hint="eastAsia"/>
          <w:b w:val="0"/>
          <w:bCs w:val="0"/>
          <w:spacing w:val="-4"/>
          <w:sz w:val="32"/>
          <w:szCs w:val="32"/>
        </w:rPr>
        <w:br/>
        <w:t>《米东区文体广电旅游局财务管理制度》</w:t>
      </w:r>
      <w:r w:rsidRPr="00FE4861">
        <w:rPr>
          <w:rStyle w:val="ad"/>
          <w:rFonts w:ascii="楷体" w:eastAsia="楷体" w:hAnsi="楷体" w:hint="eastAsia"/>
          <w:b w:val="0"/>
          <w:bCs w:val="0"/>
          <w:spacing w:val="-4"/>
          <w:sz w:val="32"/>
          <w:szCs w:val="32"/>
        </w:rPr>
        <w:br/>
        <w:t>《米东区文体广电旅游局财务收支管理制度》</w:t>
      </w:r>
    </w:p>
    <w:p w14:paraId="2ED6ECBD" w14:textId="77777777" w:rsidR="000048AA" w:rsidRPr="00FE4861" w:rsidRDefault="00000000">
      <w:pPr>
        <w:spacing w:line="540" w:lineRule="exact"/>
        <w:ind w:firstLineChars="181" w:firstLine="567"/>
        <w:rPr>
          <w:rStyle w:val="ad"/>
          <w:rFonts w:ascii="楷体" w:eastAsia="楷体" w:hAnsi="楷体" w:hint="eastAsia"/>
          <w:spacing w:val="-4"/>
          <w:sz w:val="32"/>
          <w:szCs w:val="32"/>
        </w:rPr>
      </w:pPr>
      <w:r w:rsidRPr="00FE4861">
        <w:rPr>
          <w:rStyle w:val="ad"/>
          <w:rFonts w:ascii="楷体" w:eastAsia="楷体" w:hAnsi="楷体" w:hint="eastAsia"/>
          <w:spacing w:val="-4"/>
          <w:sz w:val="32"/>
          <w:szCs w:val="32"/>
        </w:rPr>
        <w:t>（三）绩效评价工作过程</w:t>
      </w:r>
    </w:p>
    <w:p w14:paraId="0644D6D2" w14:textId="77777777"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FE4861" w:rsidRDefault="00000000">
      <w:pPr>
        <w:spacing w:line="540" w:lineRule="exact"/>
        <w:ind w:firstLine="640"/>
        <w:rPr>
          <w:rStyle w:val="ad"/>
          <w:rFonts w:ascii="黑体" w:eastAsia="黑体" w:hAnsi="黑体" w:hint="eastAsia"/>
          <w:b w:val="0"/>
          <w:spacing w:val="-4"/>
          <w:sz w:val="32"/>
          <w:szCs w:val="32"/>
        </w:rPr>
      </w:pPr>
      <w:r w:rsidRPr="00FE4861">
        <w:rPr>
          <w:rStyle w:val="ad"/>
          <w:rFonts w:ascii="黑体" w:eastAsia="黑体" w:hAnsi="黑体" w:hint="eastAsia"/>
          <w:b w:val="0"/>
          <w:spacing w:val="-4"/>
          <w:sz w:val="32"/>
          <w:szCs w:val="32"/>
        </w:rPr>
        <w:t>三、综合评价情况及评价结论</w:t>
      </w:r>
    </w:p>
    <w:p w14:paraId="702BFB2D" w14:textId="77777777"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（一）评价结论</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结合项目特点，制定符合项目实际的绩效评价指标体系及评分标准，通过数据采集、问卷调查及访谈等形式，对2023年哈熊沟旅游厕所建设项目进行客观评价，最终评分结果为：总分为100分，绩效评级为“优”[本次绩效评价结果实施百分制和四级分类，其中90（含）-100分为优、80（含）-90分为良、70（含）-80分为中、70分以下为差。]。</w:t>
      </w:r>
      <w:r w:rsidRPr="00FE4861">
        <w:rPr>
          <w:rStyle w:val="ad"/>
          <w:rFonts w:ascii="楷体" w:eastAsia="楷体" w:hAnsi="楷体" w:hint="eastAsia"/>
          <w:b w:val="0"/>
          <w:bCs w:val="0"/>
          <w:spacing w:val="-4"/>
          <w:sz w:val="32"/>
          <w:szCs w:val="32"/>
        </w:rPr>
        <w:br/>
        <w:t>项目各部分权重和绩效分值如表3-1所示：</w:t>
      </w:r>
      <w:r w:rsidRPr="00FE4861">
        <w:rPr>
          <w:rStyle w:val="ad"/>
          <w:rFonts w:ascii="楷体" w:eastAsia="楷体" w:hAnsi="楷体" w:hint="eastAsia"/>
          <w:b w:val="0"/>
          <w:bCs w:val="0"/>
          <w:spacing w:val="-4"/>
          <w:sz w:val="32"/>
          <w:szCs w:val="32"/>
        </w:rPr>
        <w:br/>
        <w:t>表3-1 项目各部分权重和绩效分值</w:t>
      </w:r>
      <w:r w:rsidRPr="00FE4861">
        <w:rPr>
          <w:rStyle w:val="ad"/>
          <w:rFonts w:ascii="楷体" w:eastAsia="楷体" w:hAnsi="楷体" w:hint="eastAsia"/>
          <w:b w:val="0"/>
          <w:bCs w:val="0"/>
          <w:spacing w:val="-4"/>
          <w:sz w:val="32"/>
          <w:szCs w:val="32"/>
        </w:rPr>
        <w:br/>
        <w:t>一级指标 二级指标 三级指标 分值 得分 得分率</w:t>
      </w:r>
      <w:r w:rsidRPr="00FE4861">
        <w:rPr>
          <w:rStyle w:val="ad"/>
          <w:rFonts w:ascii="楷体" w:eastAsia="楷体" w:hAnsi="楷体" w:hint="eastAsia"/>
          <w:b w:val="0"/>
          <w:bCs w:val="0"/>
          <w:spacing w:val="-4"/>
          <w:sz w:val="32"/>
          <w:szCs w:val="32"/>
        </w:rPr>
        <w:br/>
        <w:t>决策 项目立项 立项依据充分性 4 4 100%</w:t>
      </w:r>
      <w:r w:rsidRPr="00FE4861">
        <w:rPr>
          <w:rStyle w:val="ad"/>
          <w:rFonts w:ascii="楷体" w:eastAsia="楷体" w:hAnsi="楷体" w:hint="eastAsia"/>
          <w:b w:val="0"/>
          <w:bCs w:val="0"/>
          <w:spacing w:val="-4"/>
          <w:sz w:val="32"/>
          <w:szCs w:val="32"/>
        </w:rPr>
        <w:br/>
        <w:t>立项程序规范性 4 4 100%</w:t>
      </w:r>
      <w:r w:rsidRPr="00FE4861">
        <w:rPr>
          <w:rStyle w:val="ad"/>
          <w:rFonts w:ascii="楷体" w:eastAsia="楷体" w:hAnsi="楷体" w:hint="eastAsia"/>
          <w:b w:val="0"/>
          <w:bCs w:val="0"/>
          <w:spacing w:val="-4"/>
          <w:sz w:val="32"/>
          <w:szCs w:val="32"/>
        </w:rPr>
        <w:br/>
        <w:t>绩效目标 绩效目标合理性 3 3 100%</w:t>
      </w:r>
      <w:r w:rsidRPr="00FE4861">
        <w:rPr>
          <w:rStyle w:val="ad"/>
          <w:rFonts w:ascii="楷体" w:eastAsia="楷体" w:hAnsi="楷体" w:hint="eastAsia"/>
          <w:b w:val="0"/>
          <w:bCs w:val="0"/>
          <w:spacing w:val="-4"/>
          <w:sz w:val="32"/>
          <w:szCs w:val="32"/>
        </w:rPr>
        <w:br/>
        <w:t>绩效指标明确性 3 3 100%</w:t>
      </w:r>
      <w:r w:rsidRPr="00FE4861">
        <w:rPr>
          <w:rStyle w:val="ad"/>
          <w:rFonts w:ascii="楷体" w:eastAsia="楷体" w:hAnsi="楷体" w:hint="eastAsia"/>
          <w:b w:val="0"/>
          <w:bCs w:val="0"/>
          <w:spacing w:val="-4"/>
          <w:sz w:val="32"/>
          <w:szCs w:val="32"/>
        </w:rPr>
        <w:br/>
        <w:t>资金投入 预算编制科学性 3 3 100%</w:t>
      </w:r>
      <w:r w:rsidRPr="00FE4861">
        <w:rPr>
          <w:rStyle w:val="ad"/>
          <w:rFonts w:ascii="楷体" w:eastAsia="楷体" w:hAnsi="楷体" w:hint="eastAsia"/>
          <w:b w:val="0"/>
          <w:bCs w:val="0"/>
          <w:spacing w:val="-4"/>
          <w:sz w:val="32"/>
          <w:szCs w:val="32"/>
        </w:rPr>
        <w:br/>
        <w:t>资金分配合理性 3 3 100%</w:t>
      </w:r>
      <w:r w:rsidRPr="00FE4861">
        <w:rPr>
          <w:rStyle w:val="ad"/>
          <w:rFonts w:ascii="楷体" w:eastAsia="楷体" w:hAnsi="楷体" w:hint="eastAsia"/>
          <w:b w:val="0"/>
          <w:bCs w:val="0"/>
          <w:spacing w:val="-4"/>
          <w:sz w:val="32"/>
          <w:szCs w:val="32"/>
        </w:rPr>
        <w:br/>
        <w:t>过程 资金管理 资金到位率 5 5 100%</w:t>
      </w:r>
      <w:r w:rsidRPr="00FE4861">
        <w:rPr>
          <w:rStyle w:val="ad"/>
          <w:rFonts w:ascii="楷体" w:eastAsia="楷体" w:hAnsi="楷体" w:hint="eastAsia"/>
          <w:b w:val="0"/>
          <w:bCs w:val="0"/>
          <w:spacing w:val="-4"/>
          <w:sz w:val="32"/>
          <w:szCs w:val="32"/>
        </w:rPr>
        <w:br/>
        <w:t>预算执行率 5 5 100%</w:t>
      </w:r>
      <w:r w:rsidRPr="00FE4861">
        <w:rPr>
          <w:rStyle w:val="ad"/>
          <w:rFonts w:ascii="楷体" w:eastAsia="楷体" w:hAnsi="楷体" w:hint="eastAsia"/>
          <w:b w:val="0"/>
          <w:bCs w:val="0"/>
          <w:spacing w:val="-4"/>
          <w:sz w:val="32"/>
          <w:szCs w:val="32"/>
        </w:rPr>
        <w:br/>
        <w:t>资金使用合规性 3 3 100%</w:t>
      </w:r>
      <w:r w:rsidRPr="00FE4861">
        <w:rPr>
          <w:rStyle w:val="ad"/>
          <w:rFonts w:ascii="楷体" w:eastAsia="楷体" w:hAnsi="楷体" w:hint="eastAsia"/>
          <w:b w:val="0"/>
          <w:bCs w:val="0"/>
          <w:spacing w:val="-4"/>
          <w:sz w:val="32"/>
          <w:szCs w:val="32"/>
        </w:rPr>
        <w:br/>
        <w:t>组织实施 管理制度健全性 3 3 100%</w:t>
      </w:r>
      <w:r w:rsidRPr="00FE4861">
        <w:rPr>
          <w:rStyle w:val="ad"/>
          <w:rFonts w:ascii="楷体" w:eastAsia="楷体" w:hAnsi="楷体" w:hint="eastAsia"/>
          <w:b w:val="0"/>
          <w:bCs w:val="0"/>
          <w:spacing w:val="-4"/>
          <w:sz w:val="32"/>
          <w:szCs w:val="32"/>
        </w:rPr>
        <w:br/>
        <w:t>制度执行有效性 4 4 100%</w:t>
      </w:r>
      <w:r w:rsidRPr="00FE4861">
        <w:rPr>
          <w:rStyle w:val="ad"/>
          <w:rFonts w:ascii="楷体" w:eastAsia="楷体" w:hAnsi="楷体" w:hint="eastAsia"/>
          <w:b w:val="0"/>
          <w:bCs w:val="0"/>
          <w:spacing w:val="-4"/>
          <w:sz w:val="32"/>
          <w:szCs w:val="32"/>
        </w:rPr>
        <w:br/>
        <w:t>产出 产出数量 建设旅游厕所数量 10 10 100%</w:t>
      </w:r>
      <w:r w:rsidRPr="00FE4861">
        <w:rPr>
          <w:rStyle w:val="ad"/>
          <w:rFonts w:ascii="楷体" w:eastAsia="楷体" w:hAnsi="楷体" w:hint="eastAsia"/>
          <w:b w:val="0"/>
          <w:bCs w:val="0"/>
          <w:spacing w:val="-4"/>
          <w:sz w:val="32"/>
          <w:szCs w:val="32"/>
        </w:rPr>
        <w:br/>
        <w:t>产出质量 项目验收合格率 10 10 100%</w:t>
      </w:r>
      <w:r w:rsidRPr="00FE4861">
        <w:rPr>
          <w:rStyle w:val="ad"/>
          <w:rFonts w:ascii="楷体" w:eastAsia="楷体" w:hAnsi="楷体" w:hint="eastAsia"/>
          <w:b w:val="0"/>
          <w:bCs w:val="0"/>
          <w:spacing w:val="-4"/>
          <w:sz w:val="32"/>
          <w:szCs w:val="32"/>
        </w:rPr>
        <w:br/>
        <w:t>产出时效 项目完成时间 10 10 100%</w:t>
      </w:r>
      <w:r w:rsidRPr="00FE4861">
        <w:rPr>
          <w:rStyle w:val="ad"/>
          <w:rFonts w:ascii="楷体" w:eastAsia="楷体" w:hAnsi="楷体" w:hint="eastAsia"/>
          <w:b w:val="0"/>
          <w:bCs w:val="0"/>
          <w:spacing w:val="-4"/>
          <w:sz w:val="32"/>
          <w:szCs w:val="32"/>
        </w:rPr>
        <w:br/>
        <w:t>产出成本 项目预算控制率 10 10 100%</w:t>
      </w:r>
      <w:r w:rsidRPr="00FE4861">
        <w:rPr>
          <w:rStyle w:val="ad"/>
          <w:rFonts w:ascii="楷体" w:eastAsia="楷体" w:hAnsi="楷体" w:hint="eastAsia"/>
          <w:b w:val="0"/>
          <w:bCs w:val="0"/>
          <w:spacing w:val="-4"/>
          <w:sz w:val="32"/>
          <w:szCs w:val="32"/>
        </w:rPr>
        <w:br/>
        <w:t>效益 项目效益 社会效益指标 10 10 100%</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满意度指标完成情况分析 满意度指标 游客满意度 10 10 100%</w:t>
      </w:r>
      <w:r w:rsidRPr="00FE4861">
        <w:rPr>
          <w:rStyle w:val="ad"/>
          <w:rFonts w:ascii="楷体" w:eastAsia="楷体" w:hAnsi="楷体" w:hint="eastAsia"/>
          <w:b w:val="0"/>
          <w:bCs w:val="0"/>
          <w:spacing w:val="-4"/>
          <w:sz w:val="32"/>
          <w:szCs w:val="32"/>
        </w:rPr>
        <w:br/>
        <w:t>（二）主要绩效</w:t>
      </w:r>
      <w:r w:rsidRPr="00FE4861">
        <w:rPr>
          <w:rStyle w:val="ad"/>
          <w:rFonts w:ascii="楷体" w:eastAsia="楷体" w:hAnsi="楷体" w:hint="eastAsia"/>
          <w:b w:val="0"/>
          <w:bCs w:val="0"/>
          <w:spacing w:val="-4"/>
          <w:sz w:val="32"/>
          <w:szCs w:val="32"/>
        </w:rPr>
        <w:br/>
        <w:t>该项目资金区财政及时拨付，单位在此次评价期间内，有序完成设定目标的部分工作任务，顺利完成 2020年旅游厕所建设项目部分工程款结算任务，2023年支付了90万元工程款，以确保企业资金需求，为企业有效减负，推动企业健康有序发展。</w:t>
      </w:r>
    </w:p>
    <w:p w14:paraId="624FD63F" w14:textId="77777777" w:rsidR="000048AA" w:rsidRPr="00FE4861" w:rsidRDefault="00000000">
      <w:pPr>
        <w:spacing w:line="540" w:lineRule="exact"/>
        <w:ind w:firstLine="640"/>
        <w:rPr>
          <w:rStyle w:val="ad"/>
          <w:rFonts w:ascii="黑体" w:eastAsia="黑体" w:hAnsi="黑体" w:hint="eastAsia"/>
        </w:rPr>
      </w:pPr>
      <w:r w:rsidRPr="00FE4861">
        <w:rPr>
          <w:rStyle w:val="ad"/>
          <w:rFonts w:ascii="黑体" w:eastAsia="黑体" w:hAnsi="黑体" w:hint="eastAsia"/>
          <w:b w:val="0"/>
          <w:spacing w:val="-4"/>
          <w:sz w:val="32"/>
          <w:szCs w:val="32"/>
        </w:rPr>
        <w:t>四、绩效评价指标分析</w:t>
      </w:r>
      <w:r w:rsidRPr="00FE4861">
        <w:rPr>
          <w:rStyle w:val="ad"/>
          <w:rFonts w:ascii="黑体" w:eastAsia="黑体" w:hAnsi="黑体" w:hint="eastAsia"/>
        </w:rPr>
        <w:t xml:space="preserve"> </w:t>
      </w:r>
    </w:p>
    <w:p w14:paraId="2BDB141E" w14:textId="77777777" w:rsidR="000048AA" w:rsidRPr="00FE4861" w:rsidRDefault="00000000">
      <w:pPr>
        <w:spacing w:line="540" w:lineRule="exact"/>
        <w:ind w:firstLineChars="181" w:firstLine="567"/>
        <w:rPr>
          <w:rFonts w:ascii="楷体" w:eastAsia="楷体" w:hAnsi="楷体" w:hint="eastAsia"/>
          <w:b/>
          <w:spacing w:val="-4"/>
          <w:sz w:val="32"/>
          <w:szCs w:val="32"/>
        </w:rPr>
      </w:pPr>
      <w:r w:rsidRPr="00FE4861">
        <w:rPr>
          <w:rFonts w:ascii="楷体" w:eastAsia="楷体" w:hAnsi="楷体" w:hint="eastAsia"/>
          <w:b/>
          <w:spacing w:val="-4"/>
          <w:sz w:val="32"/>
          <w:szCs w:val="32"/>
        </w:rPr>
        <w:t>（一）</w:t>
      </w:r>
      <w:r w:rsidRPr="00FE4861">
        <w:rPr>
          <w:rStyle w:val="ad"/>
          <w:rFonts w:ascii="楷体" w:eastAsia="楷体" w:hAnsi="楷体" w:hint="eastAsia"/>
          <w:spacing w:val="-4"/>
          <w:sz w:val="32"/>
          <w:szCs w:val="32"/>
        </w:rPr>
        <w:t>项目决策情况</w:t>
      </w:r>
    </w:p>
    <w:p w14:paraId="0E9F8597" w14:textId="77777777" w:rsidR="000048AA" w:rsidRPr="00FE486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（一）项目决策情况</w:t>
      </w:r>
      <w:r w:rsidRPr="00FE4861">
        <w:rPr>
          <w:rStyle w:val="ad"/>
          <w:rFonts w:ascii="楷体" w:eastAsia="楷体" w:hAnsi="楷体" w:hint="eastAsia"/>
          <w:b w:val="0"/>
          <w:bCs w:val="0"/>
          <w:spacing w:val="-4"/>
          <w:sz w:val="32"/>
          <w:szCs w:val="32"/>
        </w:rPr>
        <w:br/>
        <w:t>项目决策指标由3个二级指标和6个三级指标构成，权重为20分，实际得分20分。</w:t>
      </w:r>
      <w:r w:rsidRPr="00FE4861">
        <w:rPr>
          <w:rStyle w:val="ad"/>
          <w:rFonts w:ascii="楷体" w:eastAsia="楷体" w:hAnsi="楷体" w:hint="eastAsia"/>
          <w:b w:val="0"/>
          <w:bCs w:val="0"/>
          <w:spacing w:val="-4"/>
          <w:sz w:val="32"/>
          <w:szCs w:val="32"/>
        </w:rPr>
        <w:br/>
        <w:t>1. 项目立项</w:t>
      </w:r>
      <w:r w:rsidRPr="00FE4861">
        <w:rPr>
          <w:rStyle w:val="ad"/>
          <w:rFonts w:ascii="楷体" w:eastAsia="楷体" w:hAnsi="楷体" w:hint="eastAsia"/>
          <w:b w:val="0"/>
          <w:bCs w:val="0"/>
          <w:spacing w:val="-4"/>
          <w:sz w:val="32"/>
          <w:szCs w:val="32"/>
        </w:rPr>
        <w:br/>
        <w:t>立项依据充分性：项目立项符合国家法律法规、政策要求。根据米发改字【2020】331号-关于旅游厕所建设项目立项的批复实施此项目。同时，项目与部门职责范围相符，属于部门履职所需。此外，本项目属于公共财政支持范围，符合中央、地方事权支出责任划分原则，没有与相关部门同类项目或部门内部相关项目重复。因此，立项依据充分，得4分。</w:t>
      </w:r>
      <w:r w:rsidRPr="00FE4861">
        <w:rPr>
          <w:rStyle w:val="ad"/>
          <w:rFonts w:ascii="楷体" w:eastAsia="楷体" w:hAnsi="楷体" w:hint="eastAsia"/>
          <w:b w:val="0"/>
          <w:bCs w:val="0"/>
          <w:spacing w:val="-4"/>
          <w:sz w:val="32"/>
          <w:szCs w:val="32"/>
        </w:rPr>
        <w:br/>
        <w:t>立项程序规范性:项目按照规定的程序申请设立，审批文件、材料符合相关要求，故立项程序规范，得4分。</w:t>
      </w:r>
      <w:r w:rsidRPr="00FE4861">
        <w:rPr>
          <w:rStyle w:val="ad"/>
          <w:rFonts w:ascii="楷体" w:eastAsia="楷体" w:hAnsi="楷体" w:hint="eastAsia"/>
          <w:b w:val="0"/>
          <w:bCs w:val="0"/>
          <w:spacing w:val="-4"/>
          <w:sz w:val="32"/>
          <w:szCs w:val="32"/>
        </w:rPr>
        <w:br/>
        <w:t>综上，该指标满分8分，得分8分。</w:t>
      </w:r>
      <w:r w:rsidRPr="00FE4861">
        <w:rPr>
          <w:rStyle w:val="ad"/>
          <w:rFonts w:ascii="楷体" w:eastAsia="楷体" w:hAnsi="楷体" w:hint="eastAsia"/>
          <w:b w:val="0"/>
          <w:bCs w:val="0"/>
          <w:spacing w:val="-4"/>
          <w:sz w:val="32"/>
          <w:szCs w:val="32"/>
        </w:rPr>
        <w:br/>
        <w:t>2. 绩效目标</w:t>
      </w:r>
      <w:r w:rsidRPr="00FE4861">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w:t>
      </w:r>
      <w:r w:rsidRPr="00FE4861">
        <w:rPr>
          <w:rStyle w:val="ad"/>
          <w:rFonts w:ascii="楷体" w:eastAsia="楷体" w:hAnsi="楷体" w:hint="eastAsia"/>
          <w:b w:val="0"/>
          <w:bCs w:val="0"/>
          <w:spacing w:val="-4"/>
          <w:sz w:val="32"/>
          <w:szCs w:val="32"/>
        </w:rPr>
        <w:lastRenderedPageBreak/>
        <w:t>效目标合理性指标得分3分。</w:t>
      </w:r>
      <w:r w:rsidRPr="00FE4861">
        <w:rPr>
          <w:rStyle w:val="ad"/>
          <w:rFonts w:ascii="楷体" w:eastAsia="楷体" w:hAnsi="楷体" w:hint="eastAsia"/>
          <w:b w:val="0"/>
          <w:bCs w:val="0"/>
          <w:spacing w:val="-4"/>
          <w:sz w:val="32"/>
          <w:szCs w:val="32"/>
        </w:rPr>
        <w:br/>
        <w:t>绩效目标明确性：为了解决景区公厕数量不足，改善基础设施不完善等问题，加快景区配套设施建设，提升城市形象，充分满足旅客的服务需求，依据米发改字【2020】331号-关于旅游厕所建设项目立项的批复实施此项目。该项目主要内容是修建9座旅游A级厕所，每座建筑面积为96平方米左右，项目计划总投资540万元，资金来源为地方政府财政配套，项目建设期限2020年。建设旅游厕所数量=9个，项目验收合格率=100%，项目完成时间=12个月，项目预算控制率=100%。其中，目标已细化为具体的绩效指标，可通过数量指标、质量指标、时效指标和成本指标予以量化，并具有确切的评价标准，且指标设定均与目标相关。各项指标均能在现实条件下收集到相关数据进行佐证，通过取得财政国库集中支付凭证，并与当年项目年度计划相对应，故绩效目标明确性指标得分3分。</w:t>
      </w:r>
      <w:r w:rsidRPr="00FE4861">
        <w:rPr>
          <w:rStyle w:val="ad"/>
          <w:rFonts w:ascii="楷体" w:eastAsia="楷体" w:hAnsi="楷体" w:hint="eastAsia"/>
          <w:b w:val="0"/>
          <w:bCs w:val="0"/>
          <w:spacing w:val="-4"/>
          <w:sz w:val="32"/>
          <w:szCs w:val="32"/>
        </w:rPr>
        <w:br/>
        <w:t>综上，该指标满分6分，得分6分。</w:t>
      </w:r>
      <w:r w:rsidRPr="00FE4861">
        <w:rPr>
          <w:rStyle w:val="ad"/>
          <w:rFonts w:ascii="楷体" w:eastAsia="楷体" w:hAnsi="楷体" w:hint="eastAsia"/>
          <w:b w:val="0"/>
          <w:bCs w:val="0"/>
          <w:spacing w:val="-4"/>
          <w:sz w:val="32"/>
          <w:szCs w:val="32"/>
        </w:rPr>
        <w:br/>
        <w:t>3. 资金投入</w:t>
      </w:r>
      <w:r w:rsidRPr="00FE4861">
        <w:rPr>
          <w:rStyle w:val="ad"/>
          <w:rFonts w:ascii="楷体" w:eastAsia="楷体" w:hAnsi="楷体" w:hint="eastAsia"/>
          <w:b w:val="0"/>
          <w:bCs w:val="0"/>
          <w:spacing w:val="-4"/>
          <w:sz w:val="32"/>
          <w:szCs w:val="32"/>
        </w:rPr>
        <w:br/>
        <w:t>预算编制科学性：资金额度与年度目标相适应，预算内容与项目内容匹配，预算收入的预测依据米发改字【2020】331号-关于旅游厕所建设项目立项的批复，测算方法是：计划建设A级旅游厕所9个，每个厕所预算资金60万元，每座厕所占地面积96平方米左右，总预算540万元。根据工程款支付进度2023年计划支付工程款90万元，实际支付90万元，与年度预算收入完成情况相适应，安排测算支出的方向与实际支出方向一致，故预算编制科学性指标得分3分。故预算编制科学性指标得分3分。</w:t>
      </w:r>
      <w:r w:rsidRPr="00FE4861">
        <w:rPr>
          <w:rStyle w:val="ad"/>
          <w:rFonts w:ascii="楷体" w:eastAsia="楷体" w:hAnsi="楷体" w:hint="eastAsia"/>
          <w:b w:val="0"/>
          <w:bCs w:val="0"/>
          <w:spacing w:val="-4"/>
          <w:sz w:val="32"/>
          <w:szCs w:val="32"/>
        </w:rPr>
        <w:br/>
        <w:t>资金分配合理性： 根据米发改字【2020】331号-关于旅游厕所</w:t>
      </w:r>
      <w:r w:rsidRPr="00FE4861">
        <w:rPr>
          <w:rStyle w:val="ad"/>
          <w:rFonts w:ascii="楷体" w:eastAsia="楷体" w:hAnsi="楷体" w:hint="eastAsia"/>
          <w:b w:val="0"/>
          <w:bCs w:val="0"/>
          <w:spacing w:val="-4"/>
          <w:sz w:val="32"/>
          <w:szCs w:val="32"/>
        </w:rPr>
        <w:lastRenderedPageBreak/>
        <w:t>建设项目立项的批复，合理分配预算资金，计划建设A级旅游厕所9个，每个厕所预算资金60万元，每座厕所占地面积96平方米左右，总预算540万元。故资金分配合理性指标得分3分。</w:t>
      </w:r>
      <w:r w:rsidRPr="00FE4861">
        <w:rPr>
          <w:rStyle w:val="ad"/>
          <w:rFonts w:ascii="楷体" w:eastAsia="楷体" w:hAnsi="楷体" w:hint="eastAsia"/>
          <w:b w:val="0"/>
          <w:bCs w:val="0"/>
          <w:spacing w:val="-4"/>
          <w:sz w:val="32"/>
          <w:szCs w:val="32"/>
        </w:rPr>
        <w:br/>
        <w:t>综上，该指标满分6分，得分6分。</w:t>
      </w:r>
      <w:r w:rsidRPr="00FE4861">
        <w:rPr>
          <w:rStyle w:val="ad"/>
          <w:rFonts w:ascii="楷体" w:eastAsia="楷体" w:hAnsi="楷体" w:hint="eastAsia"/>
          <w:b w:val="0"/>
          <w:bCs w:val="0"/>
          <w:spacing w:val="-4"/>
          <w:sz w:val="32"/>
          <w:szCs w:val="32"/>
        </w:rPr>
        <w:tab/>
      </w:r>
    </w:p>
    <w:p w14:paraId="18D4984C" w14:textId="77777777" w:rsidR="000048AA" w:rsidRPr="00FE4861" w:rsidRDefault="00000000">
      <w:pPr>
        <w:spacing w:line="540" w:lineRule="exact"/>
        <w:ind w:firstLineChars="181" w:firstLine="567"/>
        <w:rPr>
          <w:rStyle w:val="ad"/>
          <w:rFonts w:ascii="楷体" w:eastAsia="楷体" w:hAnsi="楷体" w:hint="eastAsia"/>
          <w:spacing w:val="-4"/>
          <w:sz w:val="32"/>
          <w:szCs w:val="32"/>
        </w:rPr>
      </w:pPr>
      <w:r w:rsidRPr="00FE4861">
        <w:rPr>
          <w:rFonts w:ascii="楷体" w:eastAsia="楷体" w:hAnsi="楷体" w:hint="eastAsia"/>
          <w:b/>
          <w:spacing w:val="-4"/>
          <w:sz w:val="32"/>
          <w:szCs w:val="32"/>
        </w:rPr>
        <w:t>（二）</w:t>
      </w:r>
      <w:r w:rsidRPr="00FE4861">
        <w:rPr>
          <w:rStyle w:val="ad"/>
          <w:rFonts w:ascii="楷体" w:eastAsia="楷体" w:hAnsi="楷体" w:hint="eastAsia"/>
          <w:spacing w:val="-4"/>
          <w:sz w:val="32"/>
          <w:szCs w:val="32"/>
        </w:rPr>
        <w:t>项目过程情况</w:t>
      </w:r>
    </w:p>
    <w:p w14:paraId="2EE3560E" w14:textId="77777777"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（二）项目过程情况</w:t>
      </w:r>
      <w:r w:rsidRPr="00FE4861">
        <w:rPr>
          <w:rStyle w:val="ad"/>
          <w:rFonts w:ascii="楷体" w:eastAsia="楷体" w:hAnsi="楷体" w:hint="eastAsia"/>
          <w:b w:val="0"/>
          <w:bCs w:val="0"/>
          <w:spacing w:val="-4"/>
          <w:sz w:val="32"/>
          <w:szCs w:val="32"/>
        </w:rPr>
        <w:br/>
        <w:t>项目过程指标由2个二级指标和5个三级指标构成，权重为20分，实际得分20分。</w:t>
      </w:r>
      <w:r w:rsidRPr="00FE4861">
        <w:rPr>
          <w:rStyle w:val="ad"/>
          <w:rFonts w:ascii="楷体" w:eastAsia="楷体" w:hAnsi="楷体" w:hint="eastAsia"/>
          <w:b w:val="0"/>
          <w:bCs w:val="0"/>
          <w:spacing w:val="-4"/>
          <w:sz w:val="32"/>
          <w:szCs w:val="32"/>
        </w:rPr>
        <w:br/>
        <w:t>1. 资金管理</w:t>
      </w:r>
      <w:r w:rsidRPr="00FE4861">
        <w:rPr>
          <w:rStyle w:val="ad"/>
          <w:rFonts w:ascii="楷体" w:eastAsia="楷体" w:hAnsi="楷体" w:hint="eastAsia"/>
          <w:b w:val="0"/>
          <w:bCs w:val="0"/>
          <w:spacing w:val="-4"/>
          <w:sz w:val="32"/>
          <w:szCs w:val="32"/>
        </w:rPr>
        <w:br/>
        <w:t>资金到位率：该项目资金由财政拨付，预算90万元，财政拨付资金90万元，到位率100%，在2023年1月10日全部到位，按照分配标准，资金直接支付企业账户，故资金到位率指标得分5分。</w:t>
      </w:r>
      <w:r w:rsidRPr="00FE4861">
        <w:rPr>
          <w:rStyle w:val="ad"/>
          <w:rFonts w:ascii="楷体" w:eastAsia="楷体" w:hAnsi="楷体" w:hint="eastAsia"/>
          <w:b w:val="0"/>
          <w:bCs w:val="0"/>
          <w:spacing w:val="-4"/>
          <w:sz w:val="32"/>
          <w:szCs w:val="32"/>
        </w:rPr>
        <w:br/>
        <w:t>预算执行率：该项目预算90万元，实际支付90万，于2023年1月支付到企业账户，预算执行率100%，故预算执行率得分为5分。</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t>资金使用合规性：本项目资金的使用符合国家财经法规以及《米东区文旅局项目资金管理制度》、《米东区文旅局财务管理制度》、《米东区文旅局财务收支业务管理办法》。同时，资金的拨付有完整的审批程序和手续，首先由业务科室准备资金申请报告、 经文旅局分管财务领导审批后，再经文旅局主管财务领导审批，大额资金需经文旅局党组会议通过后，由财务室拨付资金，符合项目预算批复或合同规定的用途，不存在截留、挤占、挪用、虚列支出等情况。故资金使用合规性得分为3分。</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综上，该指标满分13分，得分13分。</w:t>
      </w:r>
      <w:r w:rsidRPr="00FE4861">
        <w:rPr>
          <w:rStyle w:val="ad"/>
          <w:rFonts w:ascii="楷体" w:eastAsia="楷体" w:hAnsi="楷体" w:hint="eastAsia"/>
          <w:b w:val="0"/>
          <w:bCs w:val="0"/>
          <w:spacing w:val="-4"/>
          <w:sz w:val="32"/>
          <w:szCs w:val="32"/>
        </w:rPr>
        <w:br/>
        <w:t>2. 组织实施</w:t>
      </w:r>
      <w:r w:rsidRPr="00FE4861">
        <w:rPr>
          <w:rStyle w:val="ad"/>
          <w:rFonts w:ascii="楷体" w:eastAsia="楷体" w:hAnsi="楷体" w:hint="eastAsia"/>
          <w:b w:val="0"/>
          <w:bCs w:val="0"/>
          <w:spacing w:val="-4"/>
          <w:sz w:val="32"/>
          <w:szCs w:val="32"/>
        </w:rPr>
        <w:br/>
        <w:t>管理制度健全性：我单位已制定《米东区文旅局项目资金管理制度》、《米东区文旅局财务管理制度》、《米东区文旅局财务收支业务管理办法》等相应的财务和业务管理制度，且制度合法、合规、完整，为项目顺利实施提供重要保障。故管理制度健全性得分为3分。</w:t>
      </w:r>
      <w:r w:rsidRPr="00FE4861">
        <w:rPr>
          <w:rStyle w:val="ad"/>
          <w:rFonts w:ascii="楷体" w:eastAsia="楷体" w:hAnsi="楷体" w:hint="eastAsia"/>
          <w:b w:val="0"/>
          <w:bCs w:val="0"/>
          <w:spacing w:val="-4"/>
          <w:sz w:val="32"/>
          <w:szCs w:val="32"/>
        </w:rPr>
        <w:br/>
        <w:t>制度执行有效性：根据评价小组核查情况，我单位严格遵守国家财经法规以及《米东区文旅局项目资金管理制度》、《米东区文旅局财务管理制度》、《米东区文旅局财务收支业务管理办法》等相关规定，项目调整及支出调整手续完备，整体管理合理有序，项目完成后，及时将会计凭证、拨付明细表等相关资料分类归档，制度执行有效。故制度执行有效性指标得分4分。</w:t>
      </w:r>
      <w:r w:rsidRPr="00FE4861">
        <w:rPr>
          <w:rStyle w:val="ad"/>
          <w:rFonts w:ascii="楷体" w:eastAsia="楷体" w:hAnsi="楷体" w:hint="eastAsia"/>
          <w:b w:val="0"/>
          <w:bCs w:val="0"/>
          <w:spacing w:val="-4"/>
          <w:sz w:val="32"/>
          <w:szCs w:val="32"/>
        </w:rPr>
        <w:br/>
        <w:t>综上，该指标满分7分，得分7分。</w:t>
      </w:r>
    </w:p>
    <w:p w14:paraId="626924A3" w14:textId="77777777" w:rsidR="000048AA" w:rsidRPr="00FE4861" w:rsidRDefault="00000000">
      <w:pPr>
        <w:spacing w:line="540" w:lineRule="exact"/>
        <w:ind w:firstLineChars="181" w:firstLine="567"/>
        <w:rPr>
          <w:rFonts w:ascii="楷体" w:eastAsia="楷体" w:hAnsi="楷体" w:hint="eastAsia"/>
          <w:b/>
          <w:spacing w:val="-4"/>
          <w:sz w:val="32"/>
          <w:szCs w:val="32"/>
        </w:rPr>
      </w:pPr>
      <w:r w:rsidRPr="00FE4861">
        <w:rPr>
          <w:rFonts w:ascii="楷体" w:eastAsia="楷体" w:hAnsi="楷体" w:hint="eastAsia"/>
          <w:b/>
          <w:spacing w:val="-4"/>
          <w:sz w:val="32"/>
          <w:szCs w:val="32"/>
        </w:rPr>
        <w:t>（三）</w:t>
      </w:r>
      <w:r w:rsidRPr="00FE4861">
        <w:rPr>
          <w:rStyle w:val="ad"/>
          <w:rFonts w:ascii="楷体" w:eastAsia="楷体" w:hAnsi="楷体" w:hint="eastAsia"/>
          <w:spacing w:val="-4"/>
          <w:sz w:val="32"/>
          <w:szCs w:val="32"/>
        </w:rPr>
        <w:t>项目产出情况</w:t>
      </w:r>
    </w:p>
    <w:p w14:paraId="76AF5AFA" w14:textId="77777777"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项目产出指标由4个二级指标和4个三级指标构成，权重为40分，实际得分40分。</w:t>
      </w:r>
      <w:r w:rsidRPr="00FE4861">
        <w:rPr>
          <w:rStyle w:val="ad"/>
          <w:rFonts w:ascii="楷体" w:eastAsia="楷体" w:hAnsi="楷体" w:hint="eastAsia"/>
          <w:b w:val="0"/>
          <w:bCs w:val="0"/>
          <w:spacing w:val="-4"/>
          <w:sz w:val="32"/>
          <w:szCs w:val="32"/>
        </w:rPr>
        <w:br/>
        <w:t>1. 产出数量</w:t>
      </w:r>
      <w:r w:rsidRPr="00FE4861">
        <w:rPr>
          <w:rStyle w:val="ad"/>
          <w:rFonts w:ascii="楷体" w:eastAsia="楷体" w:hAnsi="楷体" w:hint="eastAsia"/>
          <w:b w:val="0"/>
          <w:bCs w:val="0"/>
          <w:spacing w:val="-4"/>
          <w:sz w:val="32"/>
          <w:szCs w:val="32"/>
        </w:rPr>
        <w:br/>
        <w:t>数量指标“建设旅游厕所数量”目标值是9座，实际完成值9座。</w:t>
      </w:r>
      <w:r w:rsidRPr="00FE4861">
        <w:rPr>
          <w:rStyle w:val="ad"/>
          <w:rFonts w:ascii="楷体" w:eastAsia="楷体" w:hAnsi="楷体" w:hint="eastAsia"/>
          <w:b w:val="0"/>
          <w:bCs w:val="0"/>
          <w:spacing w:val="-4"/>
          <w:sz w:val="32"/>
          <w:szCs w:val="32"/>
        </w:rPr>
        <w:br/>
        <w:t>实际完成率：100%，故产出数量得分为10分。</w:t>
      </w:r>
      <w:r w:rsidRPr="00FE4861">
        <w:rPr>
          <w:rStyle w:val="ad"/>
          <w:rFonts w:ascii="楷体" w:eastAsia="楷体" w:hAnsi="楷体" w:hint="eastAsia"/>
          <w:b w:val="0"/>
          <w:bCs w:val="0"/>
          <w:spacing w:val="-4"/>
          <w:sz w:val="32"/>
          <w:szCs w:val="32"/>
        </w:rPr>
        <w:br/>
        <w:t>2. 产出质量</w:t>
      </w:r>
      <w:r w:rsidRPr="00FE4861">
        <w:rPr>
          <w:rStyle w:val="ad"/>
          <w:rFonts w:ascii="楷体" w:eastAsia="楷体" w:hAnsi="楷体" w:hint="eastAsia"/>
          <w:b w:val="0"/>
          <w:bCs w:val="0"/>
          <w:spacing w:val="-4"/>
          <w:sz w:val="32"/>
          <w:szCs w:val="32"/>
        </w:rPr>
        <w:br/>
        <w:t>质量指标“项目验收合格率”目标值是9座，实际完成值9座。项目验收达标率为100%。故项目验收达标率得分为10分。</w:t>
      </w:r>
      <w:r w:rsidRPr="00FE4861">
        <w:rPr>
          <w:rStyle w:val="ad"/>
          <w:rFonts w:ascii="楷体" w:eastAsia="楷体" w:hAnsi="楷体" w:hint="eastAsia"/>
          <w:b w:val="0"/>
          <w:bCs w:val="0"/>
          <w:spacing w:val="-4"/>
          <w:sz w:val="32"/>
          <w:szCs w:val="32"/>
        </w:rPr>
        <w:br/>
        <w:t>3. 产出时效</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时效指标“项目完成时间”目标值是12个月，实际完成值1个月。2023年1月财政拨付预算资金90万元，我单位及时将该笔工程款支付到企业账户中，故项目完成时间达标率得分为10分。</w:t>
      </w:r>
      <w:r w:rsidRPr="00FE4861">
        <w:rPr>
          <w:rStyle w:val="ad"/>
          <w:rFonts w:ascii="楷体" w:eastAsia="楷体" w:hAnsi="楷体" w:hint="eastAsia"/>
          <w:b w:val="0"/>
          <w:bCs w:val="0"/>
          <w:spacing w:val="-4"/>
          <w:sz w:val="32"/>
          <w:szCs w:val="32"/>
        </w:rPr>
        <w:br/>
        <w:t>4. 产出成本</w:t>
      </w:r>
      <w:r w:rsidRPr="00FE4861">
        <w:rPr>
          <w:rStyle w:val="ad"/>
          <w:rFonts w:ascii="楷体" w:eastAsia="楷体" w:hAnsi="楷体" w:hint="eastAsia"/>
          <w:b w:val="0"/>
          <w:bCs w:val="0"/>
          <w:spacing w:val="-4"/>
          <w:sz w:val="32"/>
          <w:szCs w:val="32"/>
        </w:rPr>
        <w:br/>
        <w:t>成本指标“项目预算控制率”目标值是100%，实际完成值100%。项目预算控制率为100%。2023年1月财政拨付预算资金90万元，我单位及时将该笔工程款支付到企业账户中，故项目预算控制率得分为10分。</w:t>
      </w:r>
      <w:r w:rsidRPr="00FE4861">
        <w:rPr>
          <w:rStyle w:val="ad"/>
          <w:rFonts w:ascii="楷体" w:eastAsia="楷体" w:hAnsi="楷体" w:hint="eastAsia"/>
          <w:b w:val="0"/>
          <w:bCs w:val="0"/>
          <w:spacing w:val="-4"/>
          <w:sz w:val="32"/>
          <w:szCs w:val="32"/>
        </w:rPr>
        <w:br/>
        <w:t>综上，该部分指标满分40分，得分40分。</w:t>
      </w:r>
    </w:p>
    <w:p w14:paraId="404219E3" w14:textId="77777777" w:rsidR="000048AA" w:rsidRPr="00FE4861" w:rsidRDefault="00000000">
      <w:pPr>
        <w:spacing w:line="540" w:lineRule="exact"/>
        <w:ind w:firstLineChars="181" w:firstLine="567"/>
        <w:rPr>
          <w:rFonts w:ascii="楷体" w:eastAsia="楷体" w:hAnsi="楷体" w:hint="eastAsia"/>
          <w:b/>
          <w:spacing w:val="-4"/>
          <w:sz w:val="32"/>
          <w:szCs w:val="32"/>
        </w:rPr>
      </w:pPr>
      <w:r w:rsidRPr="00FE4861">
        <w:rPr>
          <w:rFonts w:ascii="楷体" w:eastAsia="楷体" w:hAnsi="楷体" w:hint="eastAsia"/>
          <w:b/>
          <w:spacing w:val="-4"/>
          <w:sz w:val="32"/>
          <w:szCs w:val="32"/>
        </w:rPr>
        <w:t>（四）</w:t>
      </w:r>
      <w:r w:rsidRPr="00FE4861">
        <w:rPr>
          <w:rStyle w:val="ad"/>
          <w:rFonts w:ascii="楷体" w:eastAsia="楷体" w:hAnsi="楷体" w:hint="eastAsia"/>
          <w:spacing w:val="-4"/>
          <w:sz w:val="32"/>
          <w:szCs w:val="32"/>
        </w:rPr>
        <w:t>项目效益情况</w:t>
      </w:r>
    </w:p>
    <w:p w14:paraId="5CE82706" w14:textId="380AB000" w:rsidR="009C229E" w:rsidRPr="00FE4861" w:rsidRDefault="00000000" w:rsidP="000B0B98">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br/>
        <w:t>项目效益指标由1个二级指标和1个三级指标构成，权重为10分，实际得分10分。</w:t>
      </w:r>
      <w:r w:rsidRPr="00FE4861">
        <w:rPr>
          <w:rStyle w:val="ad"/>
          <w:rFonts w:ascii="楷体" w:eastAsia="楷体" w:hAnsi="楷体" w:hint="eastAsia"/>
          <w:b w:val="0"/>
          <w:bCs w:val="0"/>
          <w:spacing w:val="-4"/>
          <w:sz w:val="32"/>
          <w:szCs w:val="32"/>
        </w:rPr>
        <w:br/>
        <w:t>1. 项目效益</w:t>
      </w:r>
      <w:r w:rsidRPr="00FE4861">
        <w:rPr>
          <w:rStyle w:val="ad"/>
          <w:rFonts w:ascii="楷体" w:eastAsia="楷体" w:hAnsi="楷体" w:hint="eastAsia"/>
          <w:b w:val="0"/>
          <w:bCs w:val="0"/>
          <w:spacing w:val="-4"/>
          <w:sz w:val="32"/>
          <w:szCs w:val="32"/>
        </w:rPr>
        <w:br/>
        <w:t>（1）实施效益</w:t>
      </w:r>
      <w:r w:rsidRPr="00FE4861">
        <w:rPr>
          <w:rStyle w:val="ad"/>
          <w:rFonts w:ascii="楷体" w:eastAsia="楷体" w:hAnsi="楷体" w:hint="eastAsia"/>
          <w:b w:val="0"/>
          <w:bCs w:val="0"/>
          <w:spacing w:val="-4"/>
          <w:sz w:val="32"/>
          <w:szCs w:val="32"/>
        </w:rPr>
        <w:br/>
        <w:t>经济效益指标：不适用。</w:t>
      </w:r>
      <w:r w:rsidRPr="00FE4861">
        <w:rPr>
          <w:rStyle w:val="ad"/>
          <w:rFonts w:ascii="楷体" w:eastAsia="楷体" w:hAnsi="楷体" w:hint="eastAsia"/>
          <w:b w:val="0"/>
          <w:bCs w:val="0"/>
          <w:spacing w:val="-4"/>
          <w:sz w:val="32"/>
          <w:szCs w:val="32"/>
        </w:rPr>
        <w:br/>
        <w:t>社会效益指标：评价指标“改善景区基础设施条件”，指标值：持续改善，实际完成值：完全达成年度指标。本项目的实施有效改善了哈熊沟旅游厕所不足问题，持续完善了景区基础设施建设，提升了城市旅游整体形象。</w:t>
      </w:r>
      <w:r w:rsidRPr="00FE4861">
        <w:rPr>
          <w:rStyle w:val="ad"/>
          <w:rFonts w:ascii="楷体" w:eastAsia="楷体" w:hAnsi="楷体" w:hint="eastAsia"/>
          <w:b w:val="0"/>
          <w:bCs w:val="0"/>
          <w:spacing w:val="-4"/>
          <w:sz w:val="32"/>
          <w:szCs w:val="32"/>
        </w:rPr>
        <w:br/>
        <w:t>生态效益指标：不适用。</w:t>
      </w:r>
      <w:r w:rsidRPr="00FE4861">
        <w:rPr>
          <w:rStyle w:val="ad"/>
          <w:rFonts w:ascii="楷体" w:eastAsia="楷体" w:hAnsi="楷体" w:hint="eastAsia"/>
          <w:b w:val="0"/>
          <w:bCs w:val="0"/>
          <w:spacing w:val="-4"/>
          <w:sz w:val="32"/>
          <w:szCs w:val="32"/>
        </w:rPr>
        <w:br/>
        <w:t>综上，该指标满分10分，得分10分。</w:t>
      </w:r>
    </w:p>
    <w:p w14:paraId="57FD828A" w14:textId="202F46A4"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（1）满意度指标</w:t>
      </w:r>
      <w:r w:rsidRPr="00FE4861">
        <w:rPr>
          <w:rStyle w:val="ad"/>
          <w:rFonts w:ascii="楷体" w:eastAsia="楷体" w:hAnsi="楷体" w:hint="eastAsia"/>
          <w:b w:val="0"/>
          <w:bCs w:val="0"/>
          <w:spacing w:val="-4"/>
          <w:sz w:val="32"/>
          <w:szCs w:val="32"/>
        </w:rPr>
        <w:br/>
        <w:t>游客满意度：评价指标“游客满意度”，指标值90%，实际完成值90%。通过设置问卷调查的方式进行考评评价，共计调查样本</w:t>
      </w:r>
      <w:r w:rsidRPr="00FE4861">
        <w:rPr>
          <w:rStyle w:val="ad"/>
          <w:rFonts w:ascii="楷体" w:eastAsia="楷体" w:hAnsi="楷体" w:hint="eastAsia"/>
          <w:b w:val="0"/>
          <w:bCs w:val="0"/>
          <w:spacing w:val="-4"/>
          <w:sz w:val="32"/>
          <w:szCs w:val="32"/>
        </w:rPr>
        <w:lastRenderedPageBreak/>
        <w:t>总量为20个样本，有效调查问卷20份。其中，统计“游客满意度”的平均值为90%。故游客满意度指标得分为10分。</w:t>
      </w:r>
      <w:r w:rsidRPr="00FE4861">
        <w:rPr>
          <w:rStyle w:val="ad"/>
          <w:rFonts w:ascii="楷体" w:eastAsia="楷体" w:hAnsi="楷体" w:hint="eastAsia"/>
          <w:b w:val="0"/>
          <w:bCs w:val="0"/>
          <w:spacing w:val="-4"/>
          <w:sz w:val="32"/>
          <w:szCs w:val="32"/>
        </w:rPr>
        <w:br/>
        <w:t>综上，该指标满分10分，得分10分。</w:t>
      </w:r>
    </w:p>
    <w:p w14:paraId="3385D9A6" w14:textId="77777777" w:rsidR="000048AA" w:rsidRPr="00FE4861"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FE4861" w:rsidRDefault="003A1721">
      <w:pPr>
        <w:spacing w:line="540" w:lineRule="exact"/>
        <w:ind w:firstLine="640"/>
        <w:rPr>
          <w:rStyle w:val="ad"/>
          <w:rFonts w:ascii="黑体" w:eastAsia="黑体" w:hAnsi="黑体" w:hint="eastAsia"/>
          <w:b w:val="0"/>
          <w:spacing w:val="-4"/>
          <w:sz w:val="32"/>
          <w:szCs w:val="32"/>
        </w:rPr>
      </w:pPr>
      <w:r w:rsidRPr="00FE4861">
        <w:rPr>
          <w:rStyle w:val="ad"/>
          <w:rFonts w:ascii="黑体" w:eastAsia="黑体" w:hAnsi="黑体" w:hint="eastAsia"/>
          <w:b w:val="0"/>
          <w:spacing w:val="-4"/>
          <w:sz w:val="32"/>
          <w:szCs w:val="32"/>
        </w:rPr>
        <w:t>五、主要经验及做法、存在的问题及原因分析</w:t>
      </w:r>
    </w:p>
    <w:p w14:paraId="43BCB296" w14:textId="77777777" w:rsidR="000048AA" w:rsidRPr="00FE4861" w:rsidRDefault="00000000">
      <w:pPr>
        <w:spacing w:line="540" w:lineRule="exact"/>
        <w:ind w:firstLine="567"/>
        <w:rPr>
          <w:rFonts w:ascii="仿宋_GB2312" w:eastAsia="仿宋_GB2312"/>
          <w:spacing w:val="-4"/>
          <w:sz w:val="32"/>
          <w:szCs w:val="32"/>
        </w:rPr>
      </w:pPr>
      <w:r w:rsidRPr="00FE4861">
        <w:rPr>
          <w:rStyle w:val="ad"/>
          <w:rFonts w:ascii="楷体" w:eastAsia="楷体" w:hAnsi="楷体" w:hint="eastAsia"/>
          <w:b w:val="0"/>
          <w:bCs w:val="0"/>
          <w:spacing w:val="-4"/>
          <w:sz w:val="32"/>
          <w:szCs w:val="32"/>
        </w:rPr>
        <w:t>（一）主要经验及做法</w:t>
      </w:r>
      <w:r w:rsidRPr="00FE4861">
        <w:rPr>
          <w:rStyle w:val="ad"/>
          <w:rFonts w:ascii="楷体" w:eastAsia="楷体" w:hAnsi="楷体" w:hint="eastAsia"/>
          <w:b w:val="0"/>
          <w:bCs w:val="0"/>
          <w:spacing w:val="-4"/>
          <w:sz w:val="32"/>
          <w:szCs w:val="32"/>
        </w:rPr>
        <w:br/>
        <w:t>1.及时认真开展绩效自评工作。</w:t>
      </w:r>
      <w:r w:rsidRPr="00FE4861">
        <w:rPr>
          <w:rStyle w:val="ad"/>
          <w:rFonts w:ascii="楷体" w:eastAsia="楷体" w:hAnsi="楷体" w:hint="eastAsia"/>
          <w:b w:val="0"/>
          <w:bCs w:val="0"/>
          <w:spacing w:val="-4"/>
          <w:sz w:val="32"/>
          <w:szCs w:val="32"/>
        </w:rPr>
        <w:br/>
        <w:t>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领导高度重视项目工作，安排相关科室牵头，联合财务室及时将资金拨付到位，并督促相关科室到基层监督检查项目资金的落实情况，将资金花到刀刃上，保障此项目资金发挥最大效益。</w:t>
      </w:r>
      <w:r w:rsidRPr="00FE4861">
        <w:rPr>
          <w:rStyle w:val="ad"/>
          <w:rFonts w:ascii="楷体" w:eastAsia="楷体" w:hAnsi="楷体" w:hint="eastAsia"/>
          <w:b w:val="0"/>
          <w:bCs w:val="0"/>
          <w:spacing w:val="-4"/>
          <w:sz w:val="32"/>
          <w:szCs w:val="32"/>
        </w:rPr>
        <w:br/>
        <w:t>2.对绩效评价工作及时总结及时改进。</w:t>
      </w:r>
      <w:r w:rsidRPr="00FE4861">
        <w:rPr>
          <w:rStyle w:val="ad"/>
          <w:rFonts w:ascii="楷体" w:eastAsia="楷体" w:hAnsi="楷体" w:hint="eastAsia"/>
          <w:b w:val="0"/>
          <w:bCs w:val="0"/>
          <w:spacing w:val="-4"/>
          <w:sz w:val="32"/>
          <w:szCs w:val="32"/>
        </w:rPr>
        <w:br/>
        <w:t>绩效评价的目的是有效提高资金管理水平和使用效益，因此在评价过程中一方面要总结好的经验，同时还要分析存在的问题，以问题为导向，查找在资金管理和项目管理中存在的问题，及时有效的制定整改措施，不断完善绩效评价工作。</w:t>
      </w:r>
      <w:r w:rsidRPr="00FE4861">
        <w:rPr>
          <w:rStyle w:val="ad"/>
          <w:rFonts w:ascii="楷体" w:eastAsia="楷体" w:hAnsi="楷体" w:hint="eastAsia"/>
          <w:b w:val="0"/>
          <w:bCs w:val="0"/>
          <w:spacing w:val="-4"/>
          <w:sz w:val="32"/>
          <w:szCs w:val="32"/>
        </w:rPr>
        <w:br/>
        <w:t>（二）存在的问题及原因分析</w:t>
      </w:r>
      <w:r w:rsidRPr="00FE4861">
        <w:rPr>
          <w:rStyle w:val="ad"/>
          <w:rFonts w:ascii="楷体" w:eastAsia="楷体" w:hAnsi="楷体" w:hint="eastAsia"/>
          <w:b w:val="0"/>
          <w:bCs w:val="0"/>
          <w:spacing w:val="-4"/>
          <w:sz w:val="32"/>
          <w:szCs w:val="32"/>
        </w:rPr>
        <w:br/>
        <w:t>1、绩效工作单位领导重视不够，分工不明确，绩效工作不是财务一人的工作，需要各业务科室的配合。</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br/>
        <w:t>2、绩效工作专业性强，文字表述要精准，目前财务人员对绩效工作的要求还有差距，有待加强培训学习。</w:t>
      </w:r>
      <w:r w:rsidRPr="00FE4861">
        <w:rPr>
          <w:rStyle w:val="ad"/>
          <w:rFonts w:ascii="楷体" w:eastAsia="楷体" w:hAnsi="楷体" w:hint="eastAsia"/>
          <w:b w:val="0"/>
          <w:bCs w:val="0"/>
          <w:spacing w:val="-4"/>
          <w:sz w:val="32"/>
          <w:szCs w:val="32"/>
        </w:rPr>
        <w:br/>
      </w:r>
      <w:r w:rsidRPr="00FE4861">
        <w:rPr>
          <w:rStyle w:val="ad"/>
          <w:rFonts w:ascii="楷体" w:eastAsia="楷体" w:hAnsi="楷体" w:hint="eastAsia"/>
          <w:b w:val="0"/>
          <w:bCs w:val="0"/>
          <w:spacing w:val="-4"/>
          <w:sz w:val="32"/>
          <w:szCs w:val="32"/>
        </w:rPr>
        <w:lastRenderedPageBreak/>
        <w:t>3、在项目绩效自评过程中，发现项目自评目标表设置过于简单，不够具体。</w:t>
      </w:r>
    </w:p>
    <w:p w14:paraId="391BFB09" w14:textId="21B51445" w:rsidR="000048AA" w:rsidRPr="00FE4861" w:rsidRDefault="003A1721">
      <w:pPr>
        <w:spacing w:line="540" w:lineRule="exact"/>
        <w:ind w:firstLine="640"/>
        <w:rPr>
          <w:rStyle w:val="ad"/>
          <w:rFonts w:ascii="黑体" w:eastAsia="黑体" w:hAnsi="黑体" w:hint="eastAsia"/>
          <w:b w:val="0"/>
          <w:spacing w:val="-4"/>
          <w:sz w:val="32"/>
          <w:szCs w:val="32"/>
        </w:rPr>
      </w:pPr>
      <w:r w:rsidRPr="00FE4861">
        <w:rPr>
          <w:rStyle w:val="ad"/>
          <w:rFonts w:ascii="黑体" w:eastAsia="黑体" w:hAnsi="黑体" w:hint="eastAsia"/>
          <w:b w:val="0"/>
          <w:spacing w:val="-4"/>
          <w:sz w:val="32"/>
          <w:szCs w:val="32"/>
        </w:rPr>
        <w:t>六、有关建议</w:t>
      </w:r>
    </w:p>
    <w:p w14:paraId="017A5A3F" w14:textId="77777777" w:rsidR="000048AA" w:rsidRPr="00FE4861" w:rsidRDefault="00000000">
      <w:pPr>
        <w:spacing w:line="540" w:lineRule="exact"/>
        <w:ind w:firstLine="567"/>
        <w:rPr>
          <w:rStyle w:val="ad"/>
          <w:rFonts w:ascii="楷体" w:eastAsia="楷体" w:hAnsi="楷体" w:hint="eastAsia"/>
          <w:spacing w:val="-4"/>
          <w:sz w:val="32"/>
          <w:szCs w:val="32"/>
        </w:rPr>
      </w:pPr>
      <w:r w:rsidRPr="00FE4861">
        <w:rPr>
          <w:rStyle w:val="ad"/>
          <w:rFonts w:ascii="楷体" w:eastAsia="楷体" w:hAnsi="楷体" w:hint="eastAsia"/>
          <w:b w:val="0"/>
          <w:bCs w:val="0"/>
          <w:spacing w:val="-4"/>
          <w:sz w:val="32"/>
          <w:szCs w:val="32"/>
        </w:rPr>
        <w:br/>
        <w:t>（一）加强单位领导对绩效工作的重视度。做到分工明确，职责到人，合理分配工作，绩效工作不是财务一人的工作。</w:t>
      </w:r>
      <w:r w:rsidRPr="00FE4861">
        <w:rPr>
          <w:rStyle w:val="ad"/>
          <w:rFonts w:ascii="楷体" w:eastAsia="楷体" w:hAnsi="楷体" w:hint="eastAsia"/>
          <w:b w:val="0"/>
          <w:bCs w:val="0"/>
          <w:spacing w:val="-4"/>
          <w:sz w:val="32"/>
          <w:szCs w:val="32"/>
        </w:rPr>
        <w:br/>
        <w:t>（二）绩效工作相对比较专业、客观、独立、多样。在可能的条件下，引入社会绩效评价组织、专家、高效研究人员等来承担这份工作，专业的事，交给专业的人去做。</w:t>
      </w:r>
      <w:r w:rsidRPr="00FE4861">
        <w:rPr>
          <w:rStyle w:val="ad"/>
          <w:rFonts w:ascii="楷体" w:eastAsia="楷体" w:hAnsi="楷体" w:hint="eastAsia"/>
          <w:b w:val="0"/>
          <w:bCs w:val="0"/>
          <w:spacing w:val="-4"/>
          <w:sz w:val="32"/>
          <w:szCs w:val="32"/>
        </w:rPr>
        <w:br/>
        <w:t>（三）持续提升绩效工作人员业务水平。尽可能将绩效指标设置精准，能够具体、全面反映项目绩效的全过程。</w:t>
      </w:r>
    </w:p>
    <w:p w14:paraId="4DE4CB6C" w14:textId="75B864F1" w:rsidR="000048AA" w:rsidRPr="00FE4861" w:rsidRDefault="003A1721">
      <w:pPr>
        <w:spacing w:line="540" w:lineRule="exact"/>
        <w:ind w:firstLine="640"/>
        <w:rPr>
          <w:rStyle w:val="ad"/>
          <w:rFonts w:ascii="黑体" w:eastAsia="黑体" w:hAnsi="黑体" w:hint="eastAsia"/>
          <w:b w:val="0"/>
          <w:spacing w:val="-4"/>
          <w:sz w:val="32"/>
          <w:szCs w:val="32"/>
        </w:rPr>
      </w:pPr>
      <w:r w:rsidRPr="00FE4861">
        <w:rPr>
          <w:rStyle w:val="ad"/>
          <w:rFonts w:ascii="黑体" w:eastAsia="黑体" w:hAnsi="黑体" w:hint="eastAsia"/>
          <w:b w:val="0"/>
          <w:spacing w:val="-4"/>
          <w:sz w:val="32"/>
          <w:szCs w:val="32"/>
        </w:rPr>
        <w:t>七、其他需要说明的问题</w:t>
      </w:r>
    </w:p>
    <w:p w14:paraId="5D5CD257" w14:textId="77777777" w:rsidR="000048AA" w:rsidRPr="00FE4861" w:rsidRDefault="00000000">
      <w:pPr>
        <w:spacing w:line="540" w:lineRule="exact"/>
        <w:ind w:firstLine="567"/>
        <w:rPr>
          <w:rStyle w:val="ad"/>
          <w:rFonts w:ascii="楷体" w:eastAsia="楷体" w:hAnsi="楷体" w:hint="eastAsia"/>
          <w:b w:val="0"/>
          <w:bCs w:val="0"/>
          <w:spacing w:val="-4"/>
          <w:sz w:val="32"/>
          <w:szCs w:val="32"/>
        </w:rPr>
      </w:pPr>
      <w:r w:rsidRPr="00FE4861">
        <w:rPr>
          <w:rStyle w:val="ad"/>
          <w:rFonts w:ascii="楷体" w:eastAsia="楷体" w:hAnsi="楷体" w:hint="eastAsia"/>
          <w:b w:val="0"/>
          <w:bCs w:val="0"/>
          <w:spacing w:val="-4"/>
          <w:sz w:val="32"/>
          <w:szCs w:val="32"/>
        </w:rPr>
        <w:t>（一）项目支出政策和路径设计科学，符合实际需要；</w:t>
      </w:r>
      <w:r w:rsidRPr="00FE4861">
        <w:rPr>
          <w:rStyle w:val="ad"/>
          <w:rFonts w:ascii="楷体" w:eastAsia="楷体" w:hAnsi="楷体" w:hint="eastAsia"/>
          <w:b w:val="0"/>
          <w:bCs w:val="0"/>
          <w:spacing w:val="-4"/>
          <w:sz w:val="32"/>
          <w:szCs w:val="32"/>
        </w:rPr>
        <w:br/>
        <w:t>（二）项目安排准确，未发现背离项目立项初衷的情况；</w:t>
      </w:r>
      <w:r w:rsidRPr="00FE4861">
        <w:rPr>
          <w:rStyle w:val="ad"/>
          <w:rFonts w:ascii="楷体" w:eastAsia="楷体" w:hAnsi="楷体" w:hint="eastAsia"/>
          <w:b w:val="0"/>
          <w:bCs w:val="0"/>
          <w:spacing w:val="-4"/>
          <w:sz w:val="32"/>
          <w:szCs w:val="32"/>
        </w:rPr>
        <w:br/>
        <w:t>（三）项目的申报、审核机制完善；</w:t>
      </w:r>
      <w:r w:rsidRPr="00FE4861">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FE4861"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FE4861"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FE4861"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FE4861"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FE4861" w:rsidRDefault="000048AA">
      <w:pPr>
        <w:spacing w:line="540" w:lineRule="exact"/>
        <w:ind w:firstLine="567"/>
        <w:rPr>
          <w:rStyle w:val="ad"/>
          <w:rFonts w:ascii="仿宋" w:eastAsia="仿宋" w:hAnsi="仿宋" w:hint="eastAsia"/>
          <w:b w:val="0"/>
          <w:spacing w:val="-4"/>
          <w:sz w:val="32"/>
          <w:szCs w:val="32"/>
        </w:rPr>
      </w:pPr>
    </w:p>
    <w:sectPr w:rsidR="000048AA" w:rsidRPr="00FE486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E403C" w14:textId="77777777" w:rsidR="00CC2AA1" w:rsidRDefault="00CC2AA1">
      <w:r>
        <w:separator/>
      </w:r>
    </w:p>
  </w:endnote>
  <w:endnote w:type="continuationSeparator" w:id="0">
    <w:p w14:paraId="2D6A1B46" w14:textId="77777777" w:rsidR="00CC2AA1" w:rsidRDefault="00CC2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EE627" w14:textId="77777777" w:rsidR="00CC2AA1" w:rsidRDefault="00CC2AA1">
      <w:r>
        <w:separator/>
      </w:r>
    </w:p>
  </w:footnote>
  <w:footnote w:type="continuationSeparator" w:id="0">
    <w:p w14:paraId="13DA244B" w14:textId="77777777" w:rsidR="00CC2AA1" w:rsidRDefault="00CC2A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4274B"/>
    <w:rsid w:val="00BA46E6"/>
    <w:rsid w:val="00C56C72"/>
    <w:rsid w:val="00CA6457"/>
    <w:rsid w:val="00CC2AA1"/>
    <w:rsid w:val="00CE2FD9"/>
    <w:rsid w:val="00D17F2E"/>
    <w:rsid w:val="00D30354"/>
    <w:rsid w:val="00DF42A0"/>
    <w:rsid w:val="00E043AD"/>
    <w:rsid w:val="00E30E91"/>
    <w:rsid w:val="00E769FE"/>
    <w:rsid w:val="00EA2CBE"/>
    <w:rsid w:val="00F32FEE"/>
    <w:rsid w:val="00FB10BB"/>
    <w:rsid w:val="00FE4861"/>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1720</Words>
  <Characters>9809</Characters>
  <Application>Microsoft Office Word</Application>
  <DocSecurity>0</DocSecurity>
  <Lines>81</Lines>
  <Paragraphs>23</Paragraphs>
  <ScaleCrop>false</ScaleCrop>
  <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