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AB0AA">
      <w:pPr>
        <w:rPr>
          <w:rFonts w:hint="eastAsia" w:ascii="黑体" w:hAnsi="黑体" w:eastAsia="黑体"/>
          <w:sz w:val="32"/>
          <w:szCs w:val="32"/>
        </w:rPr>
      </w:pPr>
    </w:p>
    <w:p w14:paraId="5E684279">
      <w:pPr>
        <w:jc w:val="center"/>
        <w:rPr>
          <w:rFonts w:hint="eastAsia" w:ascii="方正小标宋_GBK" w:hAnsi="宋体" w:eastAsia="方正小标宋_GBK"/>
          <w:sz w:val="44"/>
          <w:szCs w:val="44"/>
        </w:rPr>
      </w:pPr>
    </w:p>
    <w:p w14:paraId="60CAF83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米东</w:t>
      </w:r>
      <w:bookmarkStart w:id="49" w:name="_GoBack"/>
      <w:bookmarkEnd w:id="49"/>
      <w:r>
        <w:rPr>
          <w:rFonts w:hint="eastAsia" w:ascii="方正小标宋_GBK" w:hAnsi="宋体" w:eastAsia="方正小标宋_GBK"/>
          <w:sz w:val="44"/>
          <w:szCs w:val="44"/>
        </w:rPr>
        <w:t>区技工学校</w:t>
      </w:r>
    </w:p>
    <w:p w14:paraId="65A060A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54A8628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AD96F1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286FA0D">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F33AFDE">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CEECE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065E8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09F131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1AD72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60A2F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FDCBF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2A5EB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24318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30D6F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5843A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CBC1A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757F56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46E3D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4438D3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E8E80F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BF5ED0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492FD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62586BC">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8AE8EE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BACD4A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0673F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40363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10D55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7A488E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E2502E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CED0A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CB874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B6A197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0609A2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50626BB">
      <w:r>
        <w:rPr>
          <w:rFonts w:hint="eastAsia" w:ascii="仿宋_GB2312" w:hAnsi="仿宋_GB2312" w:eastAsia="仿宋_GB2312" w:cs="仿宋_GB2312"/>
          <w:sz w:val="32"/>
          <w:szCs w:val="32"/>
        </w:rPr>
        <w:fldChar w:fldCharType="end"/>
      </w:r>
    </w:p>
    <w:p w14:paraId="78088AA1">
      <w:pPr>
        <w:rPr>
          <w:rFonts w:ascii="仿宋_GB2312" w:eastAsia="仿宋_GB2312"/>
          <w:sz w:val="32"/>
          <w:szCs w:val="32"/>
        </w:rPr>
      </w:pPr>
      <w:r>
        <w:rPr>
          <w:rFonts w:hint="eastAsia" w:ascii="仿宋_GB2312" w:eastAsia="仿宋_GB2312"/>
          <w:sz w:val="32"/>
          <w:szCs w:val="32"/>
        </w:rPr>
        <w:br w:type="page"/>
      </w:r>
    </w:p>
    <w:p w14:paraId="7ABB334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AAA2CA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D814150">
      <w:pPr>
        <w:ind w:firstLine="640" w:firstLineChars="200"/>
        <w:jc w:val="left"/>
        <w:rPr>
          <w:rFonts w:ascii="仿宋_GB2312" w:eastAsia="仿宋_GB2312"/>
          <w:sz w:val="32"/>
          <w:szCs w:val="32"/>
        </w:rPr>
      </w:pPr>
      <w:r>
        <w:rPr>
          <w:rFonts w:hint="eastAsia" w:ascii="仿宋_GB2312" w:eastAsia="仿宋_GB2312"/>
          <w:sz w:val="32"/>
          <w:szCs w:val="32"/>
        </w:rPr>
        <w:t>1、为米东区城乡居民提供职业技能培训。</w:t>
      </w:r>
    </w:p>
    <w:p w14:paraId="12B39120">
      <w:pPr>
        <w:ind w:firstLine="640" w:firstLineChars="200"/>
        <w:jc w:val="left"/>
        <w:rPr>
          <w:rFonts w:ascii="仿宋_GB2312" w:eastAsia="仿宋_GB2312"/>
          <w:sz w:val="32"/>
          <w:szCs w:val="32"/>
        </w:rPr>
      </w:pPr>
      <w:r>
        <w:rPr>
          <w:rFonts w:hint="eastAsia" w:ascii="仿宋_GB2312" w:eastAsia="仿宋_GB2312"/>
          <w:sz w:val="32"/>
          <w:szCs w:val="32"/>
        </w:rPr>
        <w:t>2、以国家通用语言文字为重点，提高全民国家通用语言文字水平，为增进民族团结、促进文化认同和各民族交流、交往、交融奠定基础，为经济发展提供新动力，为文化建设提供强助力。</w:t>
      </w:r>
    </w:p>
    <w:p w14:paraId="0DD3443B">
      <w:pPr>
        <w:ind w:firstLine="640" w:firstLineChars="200"/>
        <w:jc w:val="left"/>
        <w:rPr>
          <w:rFonts w:ascii="仿宋_GB2312" w:eastAsia="仿宋_GB2312"/>
          <w:sz w:val="32"/>
          <w:szCs w:val="32"/>
        </w:rPr>
      </w:pPr>
      <w:r>
        <w:rPr>
          <w:rFonts w:hint="eastAsia" w:ascii="仿宋_GB2312" w:eastAsia="仿宋_GB2312"/>
          <w:sz w:val="32"/>
          <w:szCs w:val="32"/>
        </w:rPr>
        <w:t>3、以就业创业技能和实用技术为重点，提高各类劳动者职业技能水平和就业创业能力，努力实现有劳动能力的人全部就业。</w:t>
      </w:r>
    </w:p>
    <w:p w14:paraId="7CED4979">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628901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米东区技工学校2023年度，实有人数</w:t>
      </w:r>
      <w:r>
        <w:rPr>
          <w:rFonts w:hint="eastAsia" w:ascii="仿宋_GB2312" w:eastAsia="仿宋_GB2312"/>
          <w:sz w:val="32"/>
          <w:szCs w:val="32"/>
          <w:lang w:val="zh-CN"/>
        </w:rPr>
        <w:t>34</w:t>
      </w:r>
      <w:r>
        <w:rPr>
          <w:rFonts w:hint="eastAsia" w:ascii="仿宋_GB2312" w:eastAsia="仿宋_GB2312"/>
          <w:sz w:val="32"/>
          <w:szCs w:val="32"/>
        </w:rPr>
        <w:t>人，其中：在职人员</w:t>
      </w:r>
      <w:r>
        <w:rPr>
          <w:rFonts w:hint="eastAsia" w:ascii="仿宋_GB2312" w:eastAsia="仿宋_GB2312"/>
          <w:sz w:val="32"/>
          <w:szCs w:val="32"/>
          <w:lang w:val="zh-CN"/>
        </w:rPr>
        <w:t>33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w:t>
      </w:r>
      <w:r>
        <w:rPr>
          <w:rFonts w:hint="eastAsia" w:ascii="仿宋_GB2312" w:eastAsia="仿宋_GB2312"/>
          <w:sz w:val="32"/>
          <w:szCs w:val="32"/>
        </w:rPr>
        <w:t>人。</w:t>
      </w:r>
    </w:p>
    <w:p w14:paraId="53C8240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370B8A9D">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50D172D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E2F78BA">
      <w:pPr>
        <w:ind w:firstLine="640" w:firstLineChars="200"/>
        <w:jc w:val="left"/>
        <w:rPr>
          <w:rFonts w:ascii="仿宋_GB2312" w:eastAsia="仿宋_GB2312"/>
          <w:sz w:val="32"/>
          <w:szCs w:val="32"/>
        </w:rPr>
      </w:pPr>
      <w:r>
        <w:rPr>
          <w:rFonts w:hint="eastAsia" w:ascii="仿宋_GB2312" w:eastAsia="仿宋_GB2312"/>
          <w:sz w:val="32"/>
          <w:szCs w:val="32"/>
        </w:rPr>
        <w:t>2023年度收入总计1,297.16万元，其中：本年收入合计1,204.11万元，使用非财政拨款结余0.00万元，年初结转和结余93.05万元。</w:t>
      </w:r>
    </w:p>
    <w:p w14:paraId="4E372A25">
      <w:pPr>
        <w:ind w:firstLine="640" w:firstLineChars="200"/>
        <w:jc w:val="left"/>
        <w:rPr>
          <w:rFonts w:ascii="仿宋_GB2312" w:eastAsia="仿宋_GB2312"/>
          <w:sz w:val="32"/>
          <w:szCs w:val="32"/>
        </w:rPr>
      </w:pPr>
      <w:r>
        <w:rPr>
          <w:rFonts w:hint="eastAsia" w:ascii="仿宋_GB2312" w:eastAsia="仿宋_GB2312"/>
          <w:sz w:val="32"/>
          <w:szCs w:val="32"/>
        </w:rPr>
        <w:t>2023年度支出总计1,297.16万元，其中：本年支出合计1,243.21万元，结余分配0.00万元，年末结转和结余53.95万元。</w:t>
      </w:r>
    </w:p>
    <w:p w14:paraId="3558BE9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增加787.60万元</w:t>
      </w:r>
      <w:r>
        <w:rPr>
          <w:rFonts w:hint="eastAsia" w:ascii="仿宋_GB2312" w:eastAsia="仿宋_GB2312"/>
          <w:sz w:val="32"/>
          <w:szCs w:val="32"/>
        </w:rPr>
        <w:t>，增长154.56%，主要原因是：本年人员增加，人员工资，津补贴等人员经费增加。</w:t>
      </w:r>
    </w:p>
    <w:p w14:paraId="28943E9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A32B066">
      <w:pPr>
        <w:ind w:firstLine="640" w:firstLineChars="200"/>
        <w:jc w:val="left"/>
        <w:rPr>
          <w:rFonts w:ascii="仿宋_GB2312" w:eastAsia="仿宋_GB2312"/>
          <w:sz w:val="32"/>
          <w:szCs w:val="32"/>
        </w:rPr>
      </w:pPr>
      <w:r>
        <w:rPr>
          <w:rFonts w:hint="eastAsia" w:ascii="仿宋_GB2312" w:eastAsia="仿宋_GB2312"/>
          <w:sz w:val="32"/>
          <w:szCs w:val="32"/>
        </w:rPr>
        <w:t>本年收入1,204.11万元，其中：财政拨款收入</w:t>
      </w:r>
      <w:r>
        <w:rPr>
          <w:rFonts w:hint="eastAsia" w:ascii="仿宋_GB2312" w:eastAsia="仿宋_GB2312"/>
          <w:sz w:val="32"/>
          <w:szCs w:val="32"/>
          <w:lang w:val="zh-CN"/>
        </w:rPr>
        <w:t>654.41</w:t>
      </w:r>
      <w:r>
        <w:rPr>
          <w:rFonts w:hint="eastAsia" w:ascii="仿宋_GB2312" w:eastAsia="仿宋_GB2312"/>
          <w:sz w:val="32"/>
          <w:szCs w:val="32"/>
        </w:rPr>
        <w:t>万元，占</w:t>
      </w:r>
      <w:r>
        <w:rPr>
          <w:rFonts w:hint="eastAsia" w:ascii="仿宋_GB2312" w:eastAsia="仿宋_GB2312"/>
          <w:sz w:val="32"/>
          <w:szCs w:val="32"/>
          <w:lang w:val="zh-CN"/>
        </w:rPr>
        <w:t>54.35%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549.70</w:t>
      </w:r>
      <w:r>
        <w:rPr>
          <w:rFonts w:hint="eastAsia" w:ascii="仿宋_GB2312" w:eastAsia="仿宋_GB2312"/>
          <w:sz w:val="32"/>
          <w:szCs w:val="32"/>
        </w:rPr>
        <w:t>万元，占</w:t>
      </w:r>
      <w:r>
        <w:rPr>
          <w:rFonts w:hint="eastAsia" w:ascii="仿宋_GB2312" w:eastAsia="仿宋_GB2312"/>
          <w:sz w:val="32"/>
          <w:szCs w:val="32"/>
          <w:lang w:val="zh-CN"/>
        </w:rPr>
        <w:t>45.65%</w:t>
      </w:r>
      <w:r>
        <w:rPr>
          <w:rFonts w:hint="eastAsia" w:ascii="仿宋_GB2312" w:eastAsia="仿宋_GB2312"/>
          <w:sz w:val="32"/>
          <w:szCs w:val="32"/>
        </w:rPr>
        <w:t>。</w:t>
      </w:r>
    </w:p>
    <w:p w14:paraId="65A62F1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3687C3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本年支出1,243.21万元，其中：基本支出649.40万元，占52.24%；项目支出593.81万元，占47.76%；上缴上级支出0.00万元，占0.00%；经营支出0.00万元，占0.00%；对附属单位补助支出0.00万元，占0.00%。</w:t>
      </w:r>
    </w:p>
    <w:p w14:paraId="4A72FA90">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8034E50">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670.67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16.26</w:t>
      </w:r>
      <w:r>
        <w:rPr>
          <w:rFonts w:hint="eastAsia" w:ascii="仿宋_GB2312" w:eastAsia="仿宋_GB2312"/>
          <w:sz w:val="32"/>
          <w:szCs w:val="32"/>
        </w:rPr>
        <w:t>万元，本年财政拨款收入</w:t>
      </w:r>
      <w:r>
        <w:rPr>
          <w:rFonts w:hint="eastAsia" w:ascii="仿宋_GB2312" w:eastAsia="仿宋_GB2312"/>
          <w:sz w:val="32"/>
          <w:szCs w:val="32"/>
          <w:lang w:val="zh-CN"/>
        </w:rPr>
        <w:t>654.41</w:t>
      </w:r>
      <w:r>
        <w:rPr>
          <w:rFonts w:hint="eastAsia" w:ascii="仿宋_GB2312" w:eastAsia="仿宋_GB2312"/>
          <w:sz w:val="32"/>
          <w:szCs w:val="32"/>
        </w:rPr>
        <w:t>万元。财政拨款支出总计</w:t>
      </w:r>
      <w:r>
        <w:rPr>
          <w:rFonts w:hint="eastAsia" w:ascii="仿宋_GB2312" w:eastAsia="仿宋_GB2312"/>
          <w:sz w:val="32"/>
          <w:szCs w:val="32"/>
          <w:lang w:val="zh-CN"/>
        </w:rPr>
        <w:t>670.67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0.27</w:t>
      </w:r>
      <w:r>
        <w:rPr>
          <w:rFonts w:hint="eastAsia" w:ascii="仿宋_GB2312" w:eastAsia="仿宋_GB2312"/>
          <w:sz w:val="32"/>
          <w:szCs w:val="32"/>
        </w:rPr>
        <w:t>万元，本年财政拨款支出</w:t>
      </w:r>
      <w:r>
        <w:rPr>
          <w:rFonts w:hint="eastAsia" w:ascii="仿宋_GB2312" w:eastAsia="仿宋_GB2312"/>
          <w:sz w:val="32"/>
          <w:szCs w:val="32"/>
          <w:lang w:val="zh-CN"/>
        </w:rPr>
        <w:t>670.40</w:t>
      </w:r>
      <w:r>
        <w:rPr>
          <w:rFonts w:hint="eastAsia" w:ascii="仿宋_GB2312" w:eastAsia="仿宋_GB2312"/>
          <w:sz w:val="32"/>
          <w:szCs w:val="32"/>
        </w:rPr>
        <w:t>万元。</w:t>
      </w:r>
    </w:p>
    <w:p w14:paraId="71E03165">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增加363.05万元</w:t>
      </w:r>
      <w:r>
        <w:rPr>
          <w:rFonts w:hint="eastAsia" w:ascii="仿宋_GB2312" w:eastAsia="仿宋_GB2312"/>
          <w:sz w:val="32"/>
          <w:szCs w:val="32"/>
        </w:rPr>
        <w:t>，增长118.02%,主要原因是：本年人员增加，人员工资，津补贴等人员经费增加。与年初预算相比，年初预算数</w:t>
      </w:r>
      <w:r>
        <w:rPr>
          <w:rFonts w:hint="eastAsia" w:ascii="仿宋_GB2312" w:eastAsia="仿宋_GB2312"/>
          <w:sz w:val="32"/>
          <w:szCs w:val="32"/>
          <w:lang w:val="zh-CN"/>
        </w:rPr>
        <w:t>742.59</w:t>
      </w:r>
      <w:r>
        <w:rPr>
          <w:rFonts w:hint="eastAsia" w:ascii="仿宋_GB2312" w:eastAsia="仿宋_GB2312"/>
          <w:sz w:val="32"/>
          <w:szCs w:val="32"/>
        </w:rPr>
        <w:t>万元，决算数</w:t>
      </w:r>
      <w:r>
        <w:rPr>
          <w:rFonts w:hint="eastAsia" w:ascii="仿宋_GB2312" w:eastAsia="仿宋_GB2312"/>
          <w:sz w:val="32"/>
          <w:szCs w:val="32"/>
          <w:lang w:val="zh-CN"/>
        </w:rPr>
        <w:t>670.67</w:t>
      </w:r>
      <w:r>
        <w:rPr>
          <w:rFonts w:hint="eastAsia" w:ascii="仿宋_GB2312" w:eastAsia="仿宋_GB2312"/>
          <w:sz w:val="32"/>
          <w:szCs w:val="32"/>
        </w:rPr>
        <w:t>万元，预决算差异率-9.69%，主要原因是：本年人员实际</w:t>
      </w:r>
      <w:r>
        <w:rPr>
          <w:rFonts w:hint="eastAsia" w:ascii="仿宋_GB2312" w:hAnsi="仿宋_GB2312" w:eastAsia="仿宋_GB2312"/>
          <w:kern w:val="0"/>
          <w:sz w:val="32"/>
        </w:rPr>
        <w:t>培训补贴经费</w:t>
      </w:r>
      <w:r>
        <w:rPr>
          <w:rFonts w:hint="eastAsia" w:ascii="仿宋_GB2312" w:eastAsia="仿宋_GB2312"/>
          <w:sz w:val="32"/>
          <w:szCs w:val="32"/>
        </w:rPr>
        <w:t>小于年初预算安排金额。</w:t>
      </w:r>
    </w:p>
    <w:p w14:paraId="40D3E3D5">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BD82AD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EF02005">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2023年度一般公共预算财政拨款支出670.40万元，占本年支出合计的</w:t>
      </w:r>
      <w:r>
        <w:rPr>
          <w:rFonts w:hint="eastAsia" w:ascii="仿宋_GB2312" w:eastAsia="仿宋_GB2312"/>
          <w:sz w:val="32"/>
          <w:szCs w:val="32"/>
          <w:lang w:val="zh-CN"/>
        </w:rPr>
        <w:t>53.92%</w:t>
      </w:r>
      <w:r>
        <w:rPr>
          <w:rFonts w:hint="eastAsia" w:ascii="仿宋_GB2312" w:eastAsia="仿宋_GB2312"/>
          <w:sz w:val="32"/>
          <w:szCs w:val="32"/>
        </w:rPr>
        <w:t>。与上年相比，</w:t>
      </w:r>
      <w:r>
        <w:rPr>
          <w:rFonts w:hint="eastAsia" w:ascii="仿宋_GB2312" w:eastAsia="仿宋_GB2312"/>
          <w:sz w:val="32"/>
          <w:szCs w:val="32"/>
          <w:lang w:val="zh-CN"/>
        </w:rPr>
        <w:t>增加379.03万元</w:t>
      </w:r>
      <w:r>
        <w:rPr>
          <w:rFonts w:hint="eastAsia" w:ascii="仿宋_GB2312" w:eastAsia="仿宋_GB2312"/>
          <w:sz w:val="32"/>
          <w:szCs w:val="32"/>
        </w:rPr>
        <w:t>，增长130.09%,主要原因是：本年人员增加，人员工资，津补贴等人员经费增加。与年初预算相比，年初预算数</w:t>
      </w:r>
      <w:r>
        <w:rPr>
          <w:rFonts w:hint="eastAsia" w:ascii="仿宋_GB2312" w:eastAsia="仿宋_GB2312"/>
          <w:sz w:val="32"/>
          <w:szCs w:val="32"/>
          <w:lang w:val="zh-CN"/>
        </w:rPr>
        <w:t>742.59</w:t>
      </w:r>
      <w:r>
        <w:rPr>
          <w:rFonts w:hint="eastAsia" w:ascii="仿宋_GB2312" w:eastAsia="仿宋_GB2312"/>
          <w:sz w:val="32"/>
          <w:szCs w:val="32"/>
        </w:rPr>
        <w:t>万元，决算数</w:t>
      </w:r>
      <w:r>
        <w:rPr>
          <w:rFonts w:hint="eastAsia" w:ascii="仿宋_GB2312" w:eastAsia="仿宋_GB2312"/>
          <w:sz w:val="32"/>
          <w:szCs w:val="32"/>
          <w:lang w:val="zh-CN"/>
        </w:rPr>
        <w:t>670.40</w:t>
      </w:r>
      <w:r>
        <w:rPr>
          <w:rFonts w:hint="eastAsia" w:ascii="仿宋_GB2312" w:eastAsia="仿宋_GB2312"/>
          <w:sz w:val="32"/>
          <w:szCs w:val="32"/>
        </w:rPr>
        <w:t>万元，预决算差异率</w:t>
      </w:r>
      <w:r>
        <w:rPr>
          <w:rFonts w:hint="eastAsia" w:ascii="仿宋_GB2312" w:eastAsia="仿宋_GB2312"/>
          <w:sz w:val="32"/>
          <w:szCs w:val="32"/>
          <w:lang w:val="zh-CN"/>
        </w:rPr>
        <w:t>-9.72%</w:t>
      </w:r>
      <w:r>
        <w:rPr>
          <w:rFonts w:hint="eastAsia" w:ascii="仿宋_GB2312" w:eastAsia="仿宋_GB2312"/>
          <w:sz w:val="32"/>
          <w:szCs w:val="32"/>
        </w:rPr>
        <w:t>，主要原因是：本年人员实际</w:t>
      </w:r>
      <w:r>
        <w:rPr>
          <w:rFonts w:hint="eastAsia" w:ascii="仿宋_GB2312" w:hAnsi="仿宋_GB2312" w:eastAsia="仿宋_GB2312"/>
          <w:kern w:val="0"/>
          <w:sz w:val="32"/>
        </w:rPr>
        <w:t>培训补贴经费</w:t>
      </w:r>
      <w:r>
        <w:rPr>
          <w:rFonts w:hint="eastAsia" w:ascii="仿宋_GB2312" w:eastAsia="仿宋_GB2312"/>
          <w:sz w:val="32"/>
          <w:szCs w:val="32"/>
        </w:rPr>
        <w:t>小于年初预算安排金额。</w:t>
      </w:r>
    </w:p>
    <w:p w14:paraId="6D09363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57179A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670.40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3D54D2C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A28328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社会保障和就业支出（类）人力资源和社会保障管理事务（款）其他人力资源和社会保障管理事务支出（项）:支出决算数为21.00万元，比上年决算增加21.00万元，增长100%，主要原因是：本年较上年增加学校维修维护项目经费</w:t>
      </w:r>
      <w:r>
        <w:rPr>
          <w:rFonts w:hint="eastAsia" w:ascii="仿宋_GB2312" w:hAnsi="仿宋_GB2312" w:eastAsia="仿宋_GB2312" w:cs="仿宋_GB2312"/>
          <w:sz w:val="32"/>
          <w:szCs w:val="32"/>
          <w:lang w:val="zh-CN"/>
        </w:rPr>
        <w:t>。</w:t>
      </w:r>
    </w:p>
    <w:p w14:paraId="732845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2.社会保障和就业支出（类）人力资源和社会保障管理事务（款）事业运行（项）:支出决算数为593.53万元，比上年决算增加334.62万元，增长129.24%，主要原因是：本年人员增加，</w:t>
      </w:r>
      <w:r>
        <w:rPr>
          <w:rFonts w:hint="eastAsia" w:ascii="仿宋_GB2312" w:eastAsia="仿宋_GB2312"/>
          <w:sz w:val="32"/>
          <w:szCs w:val="32"/>
        </w:rPr>
        <w:t>人员工资，津补贴等相应经费增加</w:t>
      </w:r>
      <w:r>
        <w:rPr>
          <w:rFonts w:hint="eastAsia" w:ascii="仿宋_GB2312" w:hAnsi="仿宋_GB2312" w:eastAsia="仿宋_GB2312" w:cs="仿宋_GB2312"/>
          <w:sz w:val="32"/>
          <w:szCs w:val="32"/>
          <w:lang w:val="zh-CN"/>
        </w:rPr>
        <w:t>。</w:t>
      </w:r>
    </w:p>
    <w:p w14:paraId="6B0DAF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55.87万元，比上年决算增加23.41万元，增长72.12%，主要原因是：本年人员增加，社保缴费基数增加，单位基本养老保险缴费增加</w:t>
      </w:r>
      <w:r>
        <w:rPr>
          <w:rFonts w:hint="eastAsia" w:ascii="仿宋_GB2312" w:hAnsi="仿宋_GB2312" w:eastAsia="仿宋_GB2312" w:cs="仿宋_GB2312"/>
          <w:sz w:val="32"/>
          <w:szCs w:val="32"/>
          <w:lang w:val="zh-CN"/>
        </w:rPr>
        <w:t>。</w:t>
      </w:r>
    </w:p>
    <w:p w14:paraId="0722827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1F4F78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649.40万元，其中：人员经费545.82万元，包括：基本工资、津贴补贴、奖金、绩效工资、机关事业单位基本养老保险缴费、职工基本医疗保险缴费、公务员医疗补助缴费、其他社会保障缴费、住房公积金。</w:t>
      </w:r>
    </w:p>
    <w:p w14:paraId="3DCA1658">
      <w:pPr>
        <w:ind w:firstLine="640" w:firstLineChars="200"/>
        <w:jc w:val="left"/>
        <w:rPr>
          <w:rFonts w:ascii="仿宋_GB2312" w:eastAsia="仿宋_GB2312"/>
          <w:sz w:val="32"/>
          <w:szCs w:val="32"/>
        </w:rPr>
      </w:pPr>
      <w:r>
        <w:rPr>
          <w:rFonts w:hint="eastAsia" w:ascii="仿宋_GB2312" w:eastAsia="仿宋_GB2312"/>
          <w:sz w:val="32"/>
          <w:szCs w:val="32"/>
        </w:rPr>
        <w:t>公用经费103.58万元，包括：</w:t>
      </w:r>
      <w:bookmarkStart w:id="18" w:name="_Hlk179630189"/>
      <w:r>
        <w:rPr>
          <w:rFonts w:hint="eastAsia" w:ascii="仿宋_GB2312" w:eastAsia="仿宋_GB2312"/>
          <w:sz w:val="32"/>
          <w:szCs w:val="32"/>
        </w:rPr>
        <w:t>办公费、取暖费、差旅费</w:t>
      </w:r>
      <w:bookmarkEnd w:id="18"/>
      <w:r>
        <w:rPr>
          <w:rFonts w:hint="eastAsia" w:ascii="仿宋_GB2312" w:eastAsia="仿宋_GB2312"/>
          <w:sz w:val="32"/>
          <w:szCs w:val="32"/>
        </w:rPr>
        <w:t>、劳务费、委托业务费、工会经费、福利费、公务用车运行维护费。</w:t>
      </w:r>
    </w:p>
    <w:p w14:paraId="0CC80F4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1FFD4F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“三公”经费支出1.38万元，</w:t>
      </w:r>
      <w:r>
        <w:rPr>
          <w:rFonts w:hint="eastAsia" w:ascii="仿宋_GB2312" w:eastAsia="仿宋_GB2312"/>
          <w:sz w:val="32"/>
          <w:szCs w:val="32"/>
        </w:rPr>
        <w:t>比上年</w:t>
      </w:r>
      <w:r>
        <w:rPr>
          <w:rFonts w:hint="eastAsia" w:ascii="仿宋_GB2312" w:eastAsia="仿宋_GB2312"/>
          <w:sz w:val="32"/>
          <w:szCs w:val="32"/>
          <w:lang w:val="zh-CN"/>
        </w:rPr>
        <w:t>增加0.66万元，</w:t>
      </w:r>
      <w:r>
        <w:rPr>
          <w:rFonts w:hint="eastAsia" w:ascii="仿宋_GB2312" w:eastAsia="仿宋_GB2312"/>
          <w:sz w:val="32"/>
          <w:szCs w:val="32"/>
        </w:rPr>
        <w:t>增长91.67%,</w:t>
      </w:r>
      <w:r>
        <w:rPr>
          <w:rFonts w:hint="eastAsia" w:ascii="仿宋_GB2312" w:eastAsia="仿宋_GB2312"/>
          <w:sz w:val="32"/>
          <w:szCs w:val="32"/>
          <w:lang w:val="zh-CN"/>
        </w:rPr>
        <w:t>主要原因是：本年车辆出行次数增加，燃油费，维修维护费增加。其中：因公出国（境）费支出0.00万元，占0.00%，比上年增加0.00万元，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主要原因是：本年单位无此项经费；公务用车购置及运行维护费支出1.38万元，占100.00%，比上年增加0.66万元，</w:t>
      </w:r>
      <w:r>
        <w:rPr>
          <w:rFonts w:hint="eastAsia" w:ascii="仿宋_GB2312" w:eastAsia="仿宋_GB2312"/>
          <w:sz w:val="32"/>
          <w:szCs w:val="32"/>
        </w:rPr>
        <w:t>增长91.67%,</w:t>
      </w:r>
      <w:r>
        <w:rPr>
          <w:rFonts w:hint="eastAsia" w:ascii="仿宋_GB2312" w:eastAsia="仿宋_GB2312"/>
          <w:sz w:val="32"/>
          <w:szCs w:val="32"/>
          <w:lang w:val="zh-CN"/>
        </w:rPr>
        <w:t>主要原因是：本年车辆出行次数增加，燃油费，维修维护费增加；公务接待费支出0.00万元，占0.00%，比上年增加0.00万元，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7E98DE7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99B6EF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6AFDF88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1.38万元，其中：公务用车购置费0.00万元，公务用车运行维护费1.38万元。公务用车运行维护费开支内容包括公务用车燃油费、车辆维修维护费、保险费、过路费等。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2C34A0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79ECC4F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预算数1.38万元，决算数1.38万元，预决算差异率0.00%，主要原因是：本年严格按年初预算执行“三公”经费，预决算对比无差异。其中：因公出国（境）费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预算数1.38万元，决算数1.38万元，预决算差异率0.00%，主要原因是：本年严格按年初预算执行“三公”经费，预决算对比无差异；公务接待费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0B4E6646">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14:paraId="59B633D1">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DEEAF1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8C0013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8FB581F">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6D707F7E">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0FD7E3A3">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米东区技工学校（事业单位）公用经费支出103.58万元，</w:t>
      </w:r>
      <w:r>
        <w:rPr>
          <w:rFonts w:hint="eastAsia" w:ascii="仿宋_GB2312" w:hAnsi="仿宋_GB2312" w:eastAsia="仿宋_GB2312" w:cs="仿宋_GB2312"/>
          <w:sz w:val="32"/>
          <w:szCs w:val="32"/>
          <w:lang w:val="zh-CN"/>
        </w:rPr>
        <w:t>比上年增加79.82万元，增长335.94%，主要原因是：本年办公费、取暖费和差旅费等增加。</w:t>
      </w:r>
    </w:p>
    <w:p w14:paraId="68449631">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2A42B59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C3C0E0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6F33601">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3B6B89D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2,876.36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屋10,143.25平方米，价值1,269.82万元。车辆1辆，价值5.13万元，其中：副部（省）级及以上领导用车0辆、主要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79325BE">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531BA57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1,297.16</w:t>
      </w:r>
      <w:r>
        <w:rPr>
          <w:rFonts w:hint="eastAsia" w:ascii="仿宋_GB2312" w:eastAsia="仿宋_GB2312"/>
          <w:sz w:val="32"/>
          <w:szCs w:val="32"/>
        </w:rPr>
        <w:t>万元，实际执行总额</w:t>
      </w:r>
      <w:r>
        <w:rPr>
          <w:rFonts w:ascii="仿宋_GB2312" w:eastAsia="仿宋_GB2312"/>
          <w:sz w:val="32"/>
          <w:szCs w:val="32"/>
        </w:rPr>
        <w:t>1,243.21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米东区技工学校已完成各类技能培训共计6,995人次。其中补贴类技能培训14个工种137个班期，共计4,533人次；创业培训70个班期2,360人次；稳岗留工2个工种4个班，102人次；二是上半年已完成3个工种28个批次，共计883人次的职业技能等级认定工作。发现的问题及原因：一是现学校仅开设短期技能培训班，开设工种等级均为初级、中级，等级较低，与用工企业用人需求还存在较大差距；二是通过近两年的招聘和引进，我校师资队伍情况得到改善，教师数量基本可以满足目前教学要求，但是后期大力开展技工教育，师资队伍的结构仍存在文化课教师比例偏高，开展专业技能工种培训的专业课师资严重不足的问题。下一步改进措施：一是规范专业设置:我校目前未开设学历制专业，围绕技工教育发展方向要求，后期需要在充分调研的基础上形成专业设置可行性分析报告，专业设置既要符合本区域重点产业、支柱产业、特色产业和传统优势产业的发展需求，又要与市场技能人才相匹配，与促进学生就业目标相适应，突出产教融合、校企合作、工学一体；二是加强师资队伍建设:我校教师现具有教师资格证15人，其中8人为公共基础课教师，6人为专业课教师，涉及4个专业，现有师资承担专业课教学有一定难度，今后我校将</w:t>
      </w:r>
      <w:r>
        <w:rPr>
          <w:rFonts w:hint="eastAsia" w:ascii="仿宋_GB2312" w:eastAsia="仿宋_GB2312"/>
          <w:sz w:val="32"/>
          <w:szCs w:val="32"/>
          <w:lang w:eastAsia="zh-CN"/>
        </w:rPr>
        <w:t>多措并举</w:t>
      </w:r>
      <w:r>
        <w:rPr>
          <w:rFonts w:hint="eastAsia" w:ascii="仿宋_GB2312" w:eastAsia="仿宋_GB2312"/>
          <w:sz w:val="32"/>
          <w:szCs w:val="32"/>
        </w:rPr>
        <w:t>进行师资队伍建设。具体项目自评情况附绩效自评表及自评报告。</w:t>
      </w:r>
    </w:p>
    <w:p w14:paraId="66A6BB7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5728EC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0394FA1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DC849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4D79150">
            <w:pPr>
              <w:jc w:val="center"/>
            </w:pPr>
            <w:r>
              <w:rPr>
                <w:rFonts w:ascii="宋体" w:hAnsi="宋体"/>
                <w:sz w:val="18"/>
              </w:rPr>
              <w:t>米东区技工学校</w:t>
            </w:r>
          </w:p>
        </w:tc>
        <w:tc>
          <w:tcPr>
            <w:tcW w:w="284" w:type="dxa"/>
            <w:tcBorders>
              <w:top w:val="nil"/>
              <w:left w:val="nil"/>
              <w:bottom w:val="nil"/>
              <w:right w:val="nil"/>
            </w:tcBorders>
            <w:shd w:val="clear" w:color="auto" w:fill="auto"/>
            <w:noWrap/>
            <w:vAlign w:val="center"/>
          </w:tcPr>
          <w:p w14:paraId="1CEE7897">
            <w:pPr>
              <w:widowControl/>
              <w:jc w:val="left"/>
              <w:rPr>
                <w:rFonts w:hint="eastAsia" w:ascii="宋体" w:hAnsi="宋体" w:cs="宋体"/>
                <w:b/>
                <w:bCs/>
                <w:kern w:val="0"/>
                <w:sz w:val="18"/>
                <w:szCs w:val="18"/>
              </w:rPr>
            </w:pPr>
          </w:p>
        </w:tc>
      </w:tr>
      <w:tr w14:paraId="7524AE0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4C32C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743F87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5A0E69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8BA3EF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C0F427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07648F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54DA153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D6D48A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48A351E">
            <w:pPr>
              <w:widowControl/>
              <w:jc w:val="center"/>
              <w:rPr>
                <w:rFonts w:hint="eastAsia" w:ascii="宋体" w:hAnsi="宋体" w:cs="宋体"/>
                <w:b/>
                <w:bCs/>
                <w:kern w:val="0"/>
                <w:sz w:val="18"/>
                <w:szCs w:val="18"/>
              </w:rPr>
            </w:pPr>
          </w:p>
        </w:tc>
      </w:tr>
      <w:tr w14:paraId="5F65F81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35B67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6A4A374">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251F7EE5">
            <w:pPr>
              <w:jc w:val="center"/>
            </w:pPr>
            <w:r>
              <w:rPr>
                <w:rFonts w:ascii="宋体" w:hAnsi="宋体"/>
                <w:sz w:val="18"/>
              </w:rPr>
              <w:t>742.59</w:t>
            </w:r>
          </w:p>
        </w:tc>
        <w:tc>
          <w:tcPr>
            <w:tcW w:w="1134" w:type="dxa"/>
            <w:tcBorders>
              <w:top w:val="nil"/>
              <w:left w:val="nil"/>
              <w:bottom w:val="single" w:color="auto" w:sz="4" w:space="0"/>
              <w:right w:val="single" w:color="auto" w:sz="4" w:space="0"/>
            </w:tcBorders>
            <w:shd w:val="clear" w:color="auto" w:fill="auto"/>
            <w:vAlign w:val="center"/>
          </w:tcPr>
          <w:p w14:paraId="4453E471">
            <w:pPr>
              <w:jc w:val="center"/>
            </w:pPr>
            <w:r>
              <w:rPr>
                <w:rFonts w:ascii="宋体" w:hAnsi="宋体"/>
                <w:sz w:val="18"/>
              </w:rPr>
              <w:t>1,297.16</w:t>
            </w:r>
          </w:p>
        </w:tc>
        <w:tc>
          <w:tcPr>
            <w:tcW w:w="2126" w:type="dxa"/>
            <w:tcBorders>
              <w:top w:val="nil"/>
              <w:left w:val="nil"/>
              <w:bottom w:val="single" w:color="auto" w:sz="4" w:space="0"/>
              <w:right w:val="single" w:color="auto" w:sz="4" w:space="0"/>
            </w:tcBorders>
            <w:shd w:val="clear" w:color="auto" w:fill="auto"/>
            <w:vAlign w:val="center"/>
          </w:tcPr>
          <w:p w14:paraId="616FA74E">
            <w:pPr>
              <w:jc w:val="center"/>
            </w:pPr>
            <w:r>
              <w:rPr>
                <w:rFonts w:ascii="宋体" w:hAnsi="宋体"/>
                <w:sz w:val="18"/>
              </w:rPr>
              <w:t>1,243.21</w:t>
            </w:r>
          </w:p>
        </w:tc>
        <w:tc>
          <w:tcPr>
            <w:tcW w:w="1004" w:type="dxa"/>
            <w:tcBorders>
              <w:top w:val="nil"/>
              <w:left w:val="nil"/>
              <w:bottom w:val="single" w:color="auto" w:sz="4" w:space="0"/>
              <w:right w:val="single" w:color="auto" w:sz="4" w:space="0"/>
            </w:tcBorders>
            <w:shd w:val="clear" w:color="auto" w:fill="auto"/>
            <w:vAlign w:val="center"/>
          </w:tcPr>
          <w:p w14:paraId="13723687">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FA28EB2">
            <w:pPr>
              <w:jc w:val="center"/>
            </w:pPr>
            <w:r>
              <w:rPr>
                <w:rFonts w:ascii="宋体" w:hAnsi="宋体"/>
                <w:sz w:val="18"/>
              </w:rPr>
              <w:t>95.84%</w:t>
            </w:r>
          </w:p>
        </w:tc>
        <w:tc>
          <w:tcPr>
            <w:tcW w:w="720" w:type="dxa"/>
            <w:tcBorders>
              <w:top w:val="nil"/>
              <w:left w:val="nil"/>
              <w:bottom w:val="single" w:color="auto" w:sz="4" w:space="0"/>
              <w:right w:val="single" w:color="auto" w:sz="4" w:space="0"/>
            </w:tcBorders>
            <w:shd w:val="clear" w:color="auto" w:fill="auto"/>
            <w:vAlign w:val="center"/>
          </w:tcPr>
          <w:p w14:paraId="3A48F83D">
            <w:pPr>
              <w:jc w:val="center"/>
            </w:pPr>
            <w:r>
              <w:rPr>
                <w:rFonts w:ascii="宋体" w:hAnsi="宋体"/>
                <w:sz w:val="18"/>
              </w:rPr>
              <w:t>9.6</w:t>
            </w:r>
          </w:p>
        </w:tc>
        <w:tc>
          <w:tcPr>
            <w:tcW w:w="284" w:type="dxa"/>
            <w:tcBorders>
              <w:top w:val="nil"/>
              <w:left w:val="nil"/>
              <w:bottom w:val="nil"/>
              <w:right w:val="nil"/>
            </w:tcBorders>
            <w:shd w:val="clear" w:color="auto" w:fill="auto"/>
            <w:noWrap/>
            <w:vAlign w:val="center"/>
          </w:tcPr>
          <w:p w14:paraId="1C681122">
            <w:pPr>
              <w:widowControl/>
              <w:jc w:val="center"/>
              <w:rPr>
                <w:rFonts w:hint="eastAsia" w:ascii="宋体" w:hAnsi="宋体" w:cs="宋体"/>
                <w:b/>
                <w:bCs/>
                <w:kern w:val="0"/>
                <w:sz w:val="18"/>
                <w:szCs w:val="18"/>
              </w:rPr>
            </w:pPr>
          </w:p>
        </w:tc>
      </w:tr>
      <w:tr w14:paraId="4FA9D828">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EAEFF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1054C6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35195B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BE95617">
            <w:pPr>
              <w:jc w:val="center"/>
            </w:pPr>
            <w:r>
              <w:rPr>
                <w:rFonts w:ascii="宋体" w:hAnsi="宋体"/>
                <w:sz w:val="18"/>
              </w:rPr>
              <w:t>647.49</w:t>
            </w:r>
          </w:p>
        </w:tc>
        <w:tc>
          <w:tcPr>
            <w:tcW w:w="2126" w:type="dxa"/>
            <w:tcBorders>
              <w:top w:val="nil"/>
              <w:left w:val="nil"/>
              <w:bottom w:val="single" w:color="auto" w:sz="4" w:space="0"/>
              <w:right w:val="single" w:color="auto" w:sz="4" w:space="0"/>
            </w:tcBorders>
            <w:shd w:val="clear" w:color="auto" w:fill="auto"/>
            <w:vAlign w:val="center"/>
          </w:tcPr>
          <w:p w14:paraId="31986FAC">
            <w:pPr>
              <w:jc w:val="center"/>
            </w:pPr>
            <w:r>
              <w:rPr>
                <w:rFonts w:ascii="宋体" w:hAnsi="宋体"/>
                <w:sz w:val="18"/>
              </w:rPr>
              <w:t>593.81</w:t>
            </w:r>
          </w:p>
        </w:tc>
        <w:tc>
          <w:tcPr>
            <w:tcW w:w="1004" w:type="dxa"/>
            <w:tcBorders>
              <w:top w:val="nil"/>
              <w:left w:val="nil"/>
              <w:bottom w:val="single" w:color="auto" w:sz="4" w:space="0"/>
              <w:right w:val="single" w:color="auto" w:sz="4" w:space="0"/>
            </w:tcBorders>
            <w:shd w:val="clear" w:color="auto" w:fill="auto"/>
            <w:vAlign w:val="center"/>
          </w:tcPr>
          <w:p w14:paraId="4000DF9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C8F8AD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CE16C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24D6F0B">
            <w:pPr>
              <w:widowControl/>
              <w:jc w:val="center"/>
              <w:rPr>
                <w:rFonts w:hint="eastAsia" w:ascii="宋体" w:hAnsi="宋体" w:cs="宋体"/>
                <w:kern w:val="0"/>
                <w:sz w:val="18"/>
                <w:szCs w:val="18"/>
              </w:rPr>
            </w:pPr>
          </w:p>
        </w:tc>
      </w:tr>
      <w:tr w14:paraId="44B9960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D6443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047322">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9C1C82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A29449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C39DB7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2A5CA1D">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D47788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9E6A8A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0E10CEC">
            <w:pPr>
              <w:widowControl/>
              <w:jc w:val="center"/>
              <w:rPr>
                <w:rFonts w:hint="eastAsia" w:ascii="宋体" w:hAnsi="宋体" w:cs="宋体"/>
                <w:kern w:val="0"/>
                <w:sz w:val="18"/>
                <w:szCs w:val="18"/>
              </w:rPr>
            </w:pPr>
          </w:p>
        </w:tc>
      </w:tr>
      <w:tr w14:paraId="70D0947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BE1BC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3D98A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1C174C2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4D1B1F6">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BA507E1">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52C10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685402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0FA129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4A74A0D">
            <w:pPr>
              <w:widowControl/>
              <w:jc w:val="center"/>
              <w:rPr>
                <w:rFonts w:hint="eastAsia" w:ascii="宋体" w:hAnsi="宋体" w:cs="宋体"/>
                <w:kern w:val="0"/>
                <w:sz w:val="18"/>
                <w:szCs w:val="18"/>
              </w:rPr>
            </w:pPr>
          </w:p>
        </w:tc>
      </w:tr>
      <w:tr w14:paraId="501A23C9">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CDD547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FF362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6CE0C00">
            <w:pPr>
              <w:jc w:val="center"/>
            </w:pPr>
            <w:r>
              <w:rPr>
                <w:rFonts w:ascii="宋体" w:hAnsi="宋体"/>
                <w:sz w:val="18"/>
              </w:rPr>
              <w:t>742.59</w:t>
            </w:r>
          </w:p>
        </w:tc>
        <w:tc>
          <w:tcPr>
            <w:tcW w:w="1134" w:type="dxa"/>
            <w:tcBorders>
              <w:top w:val="nil"/>
              <w:left w:val="nil"/>
              <w:bottom w:val="single" w:color="auto" w:sz="4" w:space="0"/>
              <w:right w:val="single" w:color="auto" w:sz="4" w:space="0"/>
            </w:tcBorders>
            <w:shd w:val="clear" w:color="auto" w:fill="auto"/>
            <w:vAlign w:val="center"/>
          </w:tcPr>
          <w:p w14:paraId="39AF49EC">
            <w:pPr>
              <w:jc w:val="center"/>
            </w:pPr>
            <w:r>
              <w:rPr>
                <w:rFonts w:ascii="宋体" w:hAnsi="宋体"/>
                <w:sz w:val="18"/>
              </w:rPr>
              <w:t>649.67</w:t>
            </w:r>
          </w:p>
        </w:tc>
        <w:tc>
          <w:tcPr>
            <w:tcW w:w="2126" w:type="dxa"/>
            <w:tcBorders>
              <w:top w:val="nil"/>
              <w:left w:val="nil"/>
              <w:bottom w:val="single" w:color="auto" w:sz="4" w:space="0"/>
              <w:right w:val="single" w:color="auto" w:sz="4" w:space="0"/>
            </w:tcBorders>
            <w:shd w:val="clear" w:color="auto" w:fill="auto"/>
            <w:vAlign w:val="center"/>
          </w:tcPr>
          <w:p w14:paraId="14B3A81F">
            <w:pPr>
              <w:jc w:val="center"/>
            </w:pPr>
            <w:r>
              <w:rPr>
                <w:rFonts w:ascii="宋体" w:hAnsi="宋体"/>
                <w:sz w:val="18"/>
              </w:rPr>
              <w:t>649.40</w:t>
            </w:r>
          </w:p>
        </w:tc>
        <w:tc>
          <w:tcPr>
            <w:tcW w:w="1004" w:type="dxa"/>
            <w:tcBorders>
              <w:top w:val="nil"/>
              <w:left w:val="nil"/>
              <w:bottom w:val="single" w:color="auto" w:sz="4" w:space="0"/>
              <w:right w:val="single" w:color="auto" w:sz="4" w:space="0"/>
            </w:tcBorders>
            <w:shd w:val="clear" w:color="auto" w:fill="auto"/>
            <w:vAlign w:val="center"/>
          </w:tcPr>
          <w:p w14:paraId="4B45686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0C2372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5CA3B1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A4ABBF9">
            <w:pPr>
              <w:widowControl/>
              <w:jc w:val="center"/>
              <w:rPr>
                <w:rFonts w:hint="eastAsia" w:ascii="宋体" w:hAnsi="宋体" w:cs="宋体"/>
                <w:kern w:val="0"/>
                <w:sz w:val="18"/>
                <w:szCs w:val="18"/>
              </w:rPr>
            </w:pPr>
          </w:p>
        </w:tc>
      </w:tr>
      <w:tr w14:paraId="3971C22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DBB82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9356E3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1D2F67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46516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5ADC74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6C26D4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BE7BE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77755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5DDCF97">
            <w:pPr>
              <w:widowControl/>
              <w:jc w:val="center"/>
              <w:rPr>
                <w:rFonts w:hint="eastAsia" w:ascii="宋体" w:hAnsi="宋体" w:cs="宋体"/>
                <w:kern w:val="0"/>
                <w:sz w:val="18"/>
                <w:szCs w:val="18"/>
              </w:rPr>
            </w:pPr>
          </w:p>
        </w:tc>
      </w:tr>
      <w:tr w14:paraId="7D31D44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2140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83743C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4B30376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3CB66C2">
            <w:pPr>
              <w:widowControl/>
              <w:jc w:val="left"/>
              <w:rPr>
                <w:rFonts w:hint="eastAsia" w:ascii="宋体" w:hAnsi="宋体" w:cs="宋体"/>
                <w:b/>
                <w:bCs/>
                <w:kern w:val="0"/>
                <w:sz w:val="18"/>
                <w:szCs w:val="18"/>
              </w:rPr>
            </w:pPr>
          </w:p>
        </w:tc>
      </w:tr>
      <w:tr w14:paraId="767473D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A888CB">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B94C32B">
            <w:pPr>
              <w:jc w:val="left"/>
            </w:pPr>
            <w:r>
              <w:rPr>
                <w:rFonts w:ascii="宋体" w:hAnsi="宋体"/>
                <w:sz w:val="18"/>
              </w:rPr>
              <w:t>一、2023年，我校计划完成5230人次培训，具体分类如下：1、农村劳动力技能培训4000人次；2、创业培训1200人次；3、技能鉴定人次1200人次4、重点人员专项培训30人次。二、搞好后勤服务，做好师生保健和校园疫情防控工作，积极创建和谐校园。三做到服务态度热情周到，办事效率高，创建和谐校园。</w:t>
            </w:r>
          </w:p>
        </w:tc>
        <w:tc>
          <w:tcPr>
            <w:tcW w:w="4689" w:type="dxa"/>
            <w:gridSpan w:val="4"/>
            <w:tcBorders>
              <w:top w:val="single" w:color="auto" w:sz="4" w:space="0"/>
              <w:left w:val="nil"/>
              <w:bottom w:val="single" w:color="auto" w:sz="4" w:space="0"/>
              <w:right w:val="single" w:color="auto" w:sz="4" w:space="0"/>
            </w:tcBorders>
            <w:shd w:val="clear" w:color="auto" w:fill="auto"/>
          </w:tcPr>
          <w:p w14:paraId="650FFFFE">
            <w:pPr>
              <w:jc w:val="left"/>
            </w:pPr>
            <w:r>
              <w:rPr>
                <w:rFonts w:ascii="宋体" w:hAnsi="宋体"/>
                <w:sz w:val="18"/>
              </w:rPr>
              <w:t>一、2023年，我校完成6955人次培训，具体分类如下：1、农村劳动力技能培训4533人次；2、创业培训2360人次；3、技能鉴定人次883人次二、搞好后勤服务，做好师生保健和校园疫情防控工作，积极创建和谐校园。三、做到服务态度热情周到，办事效率高，创建和谐校园。</w:t>
            </w:r>
          </w:p>
        </w:tc>
        <w:tc>
          <w:tcPr>
            <w:tcW w:w="284" w:type="dxa"/>
            <w:tcBorders>
              <w:top w:val="nil"/>
              <w:left w:val="nil"/>
              <w:bottom w:val="nil"/>
              <w:right w:val="nil"/>
            </w:tcBorders>
            <w:shd w:val="clear" w:color="auto" w:fill="auto"/>
            <w:noWrap/>
            <w:vAlign w:val="center"/>
          </w:tcPr>
          <w:p w14:paraId="31DC9608">
            <w:pPr>
              <w:widowControl/>
              <w:jc w:val="left"/>
              <w:rPr>
                <w:rFonts w:hint="eastAsia" w:ascii="宋体" w:hAnsi="宋体" w:cs="宋体"/>
                <w:kern w:val="0"/>
                <w:sz w:val="18"/>
                <w:szCs w:val="18"/>
              </w:rPr>
            </w:pPr>
          </w:p>
        </w:tc>
      </w:tr>
      <w:tr w14:paraId="72DBA09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C8BFAA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11AED4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10E4B5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C6DDE9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E011C59">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BA965E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CB784D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7702D3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58322D1">
            <w:pPr>
              <w:widowControl/>
              <w:jc w:val="left"/>
              <w:rPr>
                <w:rFonts w:hint="eastAsia" w:ascii="宋体" w:hAnsi="宋体" w:cs="宋体"/>
                <w:b/>
                <w:bCs/>
                <w:kern w:val="0"/>
                <w:sz w:val="18"/>
                <w:szCs w:val="18"/>
              </w:rPr>
            </w:pPr>
          </w:p>
        </w:tc>
      </w:tr>
      <w:tr w14:paraId="62C79C0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EAC9393">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DA65C9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23C2119">
            <w:pPr>
              <w:jc w:val="center"/>
            </w:pPr>
            <w:r>
              <w:rPr>
                <w:rFonts w:ascii="宋体" w:hAnsi="宋体"/>
                <w:sz w:val="18"/>
              </w:rPr>
              <w:t>职业技能培训人次</w:t>
            </w:r>
          </w:p>
        </w:tc>
        <w:tc>
          <w:tcPr>
            <w:tcW w:w="1134" w:type="dxa"/>
            <w:tcBorders>
              <w:top w:val="nil"/>
              <w:left w:val="nil"/>
              <w:bottom w:val="single" w:color="auto" w:sz="4" w:space="0"/>
              <w:right w:val="single" w:color="auto" w:sz="4" w:space="0"/>
            </w:tcBorders>
            <w:shd w:val="clear" w:color="auto" w:fill="auto"/>
            <w:noWrap/>
            <w:vAlign w:val="center"/>
          </w:tcPr>
          <w:p w14:paraId="77CE6DC2">
            <w:pPr>
              <w:jc w:val="center"/>
            </w:pPr>
            <w:r>
              <w:rPr>
                <w:rFonts w:ascii="宋体" w:hAnsi="宋体"/>
                <w:sz w:val="18"/>
              </w:rPr>
              <w:t>&gt;=4000人次</w:t>
            </w:r>
          </w:p>
        </w:tc>
        <w:tc>
          <w:tcPr>
            <w:tcW w:w="2126" w:type="dxa"/>
            <w:tcBorders>
              <w:top w:val="nil"/>
              <w:left w:val="nil"/>
              <w:bottom w:val="single" w:color="auto" w:sz="4" w:space="0"/>
              <w:right w:val="single" w:color="auto" w:sz="4" w:space="0"/>
            </w:tcBorders>
            <w:shd w:val="clear" w:color="auto" w:fill="auto"/>
            <w:noWrap/>
            <w:vAlign w:val="center"/>
          </w:tcPr>
          <w:p w14:paraId="455595BA">
            <w:pPr>
              <w:jc w:val="center"/>
            </w:pPr>
            <w:r>
              <w:rPr>
                <w:rFonts w:ascii="宋体" w:hAnsi="宋体"/>
                <w:sz w:val="18"/>
              </w:rPr>
              <w:t>关于分解2023年就业培训工作目标任务的通知</w:t>
            </w:r>
          </w:p>
        </w:tc>
        <w:tc>
          <w:tcPr>
            <w:tcW w:w="1004" w:type="dxa"/>
            <w:tcBorders>
              <w:top w:val="nil"/>
              <w:left w:val="nil"/>
              <w:bottom w:val="single" w:color="auto" w:sz="4" w:space="0"/>
              <w:right w:val="single" w:color="auto" w:sz="4" w:space="0"/>
            </w:tcBorders>
            <w:shd w:val="clear" w:color="auto" w:fill="auto"/>
            <w:noWrap/>
            <w:vAlign w:val="center"/>
          </w:tcPr>
          <w:p w14:paraId="7F5DC9EC">
            <w:pPr>
              <w:jc w:val="center"/>
            </w:pPr>
            <w:r>
              <w:rPr>
                <w:rFonts w:ascii="宋体" w:hAnsi="宋体"/>
                <w:sz w:val="18"/>
              </w:rPr>
              <w:t>4533人次</w:t>
            </w:r>
          </w:p>
        </w:tc>
        <w:tc>
          <w:tcPr>
            <w:tcW w:w="839" w:type="dxa"/>
            <w:tcBorders>
              <w:top w:val="nil"/>
              <w:left w:val="nil"/>
              <w:bottom w:val="single" w:color="auto" w:sz="4" w:space="0"/>
              <w:right w:val="single" w:color="auto" w:sz="4" w:space="0"/>
            </w:tcBorders>
            <w:shd w:val="clear" w:color="auto" w:fill="auto"/>
            <w:noWrap/>
            <w:vAlign w:val="center"/>
          </w:tcPr>
          <w:p w14:paraId="4C185C4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D988E8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0A05AC9">
            <w:pPr>
              <w:widowControl/>
              <w:jc w:val="center"/>
              <w:rPr>
                <w:rFonts w:hint="eastAsia" w:ascii="宋体" w:hAnsi="宋体" w:cs="宋体"/>
                <w:kern w:val="0"/>
                <w:sz w:val="18"/>
                <w:szCs w:val="18"/>
              </w:rPr>
            </w:pPr>
          </w:p>
        </w:tc>
      </w:tr>
      <w:tr w14:paraId="3E3315F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B9653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96C394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7DD69C0">
            <w:pPr>
              <w:jc w:val="center"/>
            </w:pPr>
            <w:r>
              <w:rPr>
                <w:rFonts w:ascii="宋体" w:hAnsi="宋体"/>
                <w:sz w:val="18"/>
              </w:rPr>
              <w:t>创业培训人次</w:t>
            </w:r>
          </w:p>
        </w:tc>
        <w:tc>
          <w:tcPr>
            <w:tcW w:w="1134" w:type="dxa"/>
            <w:tcBorders>
              <w:top w:val="nil"/>
              <w:left w:val="nil"/>
              <w:bottom w:val="single" w:color="auto" w:sz="4" w:space="0"/>
              <w:right w:val="single" w:color="auto" w:sz="4" w:space="0"/>
            </w:tcBorders>
            <w:shd w:val="clear" w:color="auto" w:fill="auto"/>
            <w:noWrap/>
            <w:vAlign w:val="center"/>
          </w:tcPr>
          <w:p w14:paraId="642EBD3F">
            <w:pPr>
              <w:jc w:val="center"/>
            </w:pPr>
            <w:r>
              <w:rPr>
                <w:rFonts w:ascii="宋体" w:hAnsi="宋体"/>
                <w:sz w:val="18"/>
              </w:rPr>
              <w:t>&gt;=1200人次</w:t>
            </w:r>
          </w:p>
        </w:tc>
        <w:tc>
          <w:tcPr>
            <w:tcW w:w="2126" w:type="dxa"/>
            <w:tcBorders>
              <w:top w:val="nil"/>
              <w:left w:val="nil"/>
              <w:bottom w:val="single" w:color="auto" w:sz="4" w:space="0"/>
              <w:right w:val="single" w:color="auto" w:sz="4" w:space="0"/>
            </w:tcBorders>
            <w:shd w:val="clear" w:color="auto" w:fill="auto"/>
            <w:noWrap/>
            <w:vAlign w:val="center"/>
          </w:tcPr>
          <w:p w14:paraId="701EF333">
            <w:pPr>
              <w:jc w:val="center"/>
            </w:pPr>
            <w:r>
              <w:rPr>
                <w:rFonts w:ascii="宋体" w:hAnsi="宋体"/>
                <w:sz w:val="18"/>
              </w:rPr>
              <w:t>关于分解2023年就业培训工作目标任务的通知</w:t>
            </w:r>
          </w:p>
        </w:tc>
        <w:tc>
          <w:tcPr>
            <w:tcW w:w="1004" w:type="dxa"/>
            <w:tcBorders>
              <w:top w:val="nil"/>
              <w:left w:val="nil"/>
              <w:bottom w:val="single" w:color="auto" w:sz="4" w:space="0"/>
              <w:right w:val="single" w:color="auto" w:sz="4" w:space="0"/>
            </w:tcBorders>
            <w:shd w:val="clear" w:color="auto" w:fill="auto"/>
            <w:noWrap/>
            <w:vAlign w:val="center"/>
          </w:tcPr>
          <w:p w14:paraId="6E64D925">
            <w:pPr>
              <w:jc w:val="center"/>
            </w:pPr>
            <w:r>
              <w:rPr>
                <w:rFonts w:ascii="宋体" w:hAnsi="宋体"/>
                <w:sz w:val="18"/>
              </w:rPr>
              <w:t>2360人次</w:t>
            </w:r>
          </w:p>
        </w:tc>
        <w:tc>
          <w:tcPr>
            <w:tcW w:w="839" w:type="dxa"/>
            <w:tcBorders>
              <w:top w:val="nil"/>
              <w:left w:val="nil"/>
              <w:bottom w:val="single" w:color="auto" w:sz="4" w:space="0"/>
              <w:right w:val="single" w:color="auto" w:sz="4" w:space="0"/>
            </w:tcBorders>
            <w:shd w:val="clear" w:color="auto" w:fill="auto"/>
            <w:noWrap/>
            <w:vAlign w:val="center"/>
          </w:tcPr>
          <w:p w14:paraId="2DEB56C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86BFCC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1CC85BB">
            <w:pPr>
              <w:widowControl/>
              <w:jc w:val="center"/>
              <w:rPr>
                <w:rFonts w:hint="eastAsia" w:ascii="宋体" w:hAnsi="宋体" w:cs="宋体"/>
                <w:kern w:val="0"/>
                <w:sz w:val="18"/>
                <w:szCs w:val="18"/>
              </w:rPr>
            </w:pPr>
          </w:p>
        </w:tc>
      </w:tr>
      <w:tr w14:paraId="7752021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DDDBE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249F17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9C1B6E0">
            <w:pPr>
              <w:jc w:val="center"/>
            </w:pPr>
            <w:r>
              <w:rPr>
                <w:rFonts w:ascii="宋体" w:hAnsi="宋体"/>
                <w:sz w:val="18"/>
              </w:rPr>
              <w:t>技能鉴定人次</w:t>
            </w:r>
          </w:p>
        </w:tc>
        <w:tc>
          <w:tcPr>
            <w:tcW w:w="1134" w:type="dxa"/>
            <w:tcBorders>
              <w:top w:val="nil"/>
              <w:left w:val="nil"/>
              <w:bottom w:val="single" w:color="auto" w:sz="4" w:space="0"/>
              <w:right w:val="single" w:color="auto" w:sz="4" w:space="0"/>
            </w:tcBorders>
            <w:shd w:val="clear" w:color="auto" w:fill="auto"/>
            <w:noWrap/>
            <w:vAlign w:val="center"/>
          </w:tcPr>
          <w:p w14:paraId="47919C3F">
            <w:pPr>
              <w:jc w:val="center"/>
            </w:pPr>
            <w:r>
              <w:rPr>
                <w:rFonts w:ascii="宋体" w:hAnsi="宋体"/>
                <w:sz w:val="18"/>
              </w:rPr>
              <w:t>&gt;=1200人次</w:t>
            </w:r>
          </w:p>
        </w:tc>
        <w:tc>
          <w:tcPr>
            <w:tcW w:w="2126" w:type="dxa"/>
            <w:tcBorders>
              <w:top w:val="nil"/>
              <w:left w:val="nil"/>
              <w:bottom w:val="single" w:color="auto" w:sz="4" w:space="0"/>
              <w:right w:val="single" w:color="auto" w:sz="4" w:space="0"/>
            </w:tcBorders>
            <w:shd w:val="clear" w:color="auto" w:fill="auto"/>
            <w:noWrap/>
            <w:vAlign w:val="center"/>
          </w:tcPr>
          <w:p w14:paraId="38240ACF">
            <w:pPr>
              <w:jc w:val="center"/>
            </w:pPr>
            <w:r>
              <w:rPr>
                <w:rFonts w:ascii="宋体" w:hAnsi="宋体"/>
                <w:sz w:val="18"/>
              </w:rPr>
              <w:t>关于分解2023年就业培训工作目标任务的通知</w:t>
            </w:r>
          </w:p>
        </w:tc>
        <w:tc>
          <w:tcPr>
            <w:tcW w:w="1004" w:type="dxa"/>
            <w:tcBorders>
              <w:top w:val="nil"/>
              <w:left w:val="nil"/>
              <w:bottom w:val="single" w:color="auto" w:sz="4" w:space="0"/>
              <w:right w:val="single" w:color="auto" w:sz="4" w:space="0"/>
            </w:tcBorders>
            <w:shd w:val="clear" w:color="auto" w:fill="auto"/>
            <w:noWrap/>
            <w:vAlign w:val="center"/>
          </w:tcPr>
          <w:p w14:paraId="59BF6C95">
            <w:pPr>
              <w:jc w:val="center"/>
            </w:pPr>
            <w:r>
              <w:rPr>
                <w:rFonts w:ascii="宋体" w:hAnsi="宋体"/>
                <w:sz w:val="18"/>
              </w:rPr>
              <w:t>883人次</w:t>
            </w:r>
          </w:p>
        </w:tc>
        <w:tc>
          <w:tcPr>
            <w:tcW w:w="839" w:type="dxa"/>
            <w:tcBorders>
              <w:top w:val="nil"/>
              <w:left w:val="nil"/>
              <w:bottom w:val="single" w:color="auto" w:sz="4" w:space="0"/>
              <w:right w:val="single" w:color="auto" w:sz="4" w:space="0"/>
            </w:tcBorders>
            <w:shd w:val="clear" w:color="auto" w:fill="auto"/>
            <w:noWrap/>
            <w:vAlign w:val="center"/>
          </w:tcPr>
          <w:p w14:paraId="1FB5719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ED45394">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02970972">
            <w:pPr>
              <w:widowControl/>
              <w:jc w:val="center"/>
              <w:rPr>
                <w:rFonts w:hint="eastAsia" w:ascii="宋体" w:hAnsi="宋体" w:cs="宋体"/>
                <w:kern w:val="0"/>
                <w:sz w:val="18"/>
                <w:szCs w:val="18"/>
              </w:rPr>
            </w:pPr>
          </w:p>
        </w:tc>
      </w:tr>
      <w:tr w14:paraId="794B6705">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202869CF">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96FEF0F">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632E984">
            <w:pPr>
              <w:jc w:val="center"/>
            </w:pPr>
            <w:r>
              <w:rPr>
                <w:rFonts w:ascii="宋体" w:hAnsi="宋体"/>
                <w:sz w:val="18"/>
              </w:rPr>
              <w:t>91.6分</w:t>
            </w:r>
          </w:p>
        </w:tc>
        <w:tc>
          <w:tcPr>
            <w:tcW w:w="284" w:type="dxa"/>
            <w:tcBorders>
              <w:top w:val="nil"/>
              <w:left w:val="nil"/>
              <w:bottom w:val="nil"/>
              <w:right w:val="nil"/>
            </w:tcBorders>
            <w:shd w:val="clear" w:color="auto" w:fill="auto"/>
            <w:noWrap/>
            <w:vAlign w:val="center"/>
          </w:tcPr>
          <w:p w14:paraId="4A354957">
            <w:pPr>
              <w:widowControl/>
              <w:jc w:val="left"/>
              <w:rPr>
                <w:rFonts w:hint="eastAsia" w:ascii="宋体" w:hAnsi="宋体" w:cs="宋体"/>
                <w:kern w:val="0"/>
                <w:sz w:val="18"/>
                <w:szCs w:val="18"/>
              </w:rPr>
            </w:pPr>
          </w:p>
        </w:tc>
      </w:tr>
    </w:tbl>
    <w:p w14:paraId="5CBC118B">
      <w:pPr>
        <w:ind w:firstLine="640" w:firstLineChars="200"/>
        <w:jc w:val="left"/>
        <w:rPr>
          <w:rFonts w:ascii="仿宋_GB2312" w:eastAsia="仿宋_GB2312"/>
          <w:sz w:val="32"/>
          <w:szCs w:val="32"/>
        </w:rPr>
      </w:pPr>
    </w:p>
    <w:p w14:paraId="35F9DC8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D8E41D8">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6580DFA5">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1C10B7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85D6F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3975A2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069561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419843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1F2A24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448454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96733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CE9DD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A8AC01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7F7EA8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CEE05E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265513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E9DD8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DE4A4D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7949E4D">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4B89D3C7">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018E510A">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4BC794A5">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29E57A2">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4F94B10D">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1659195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732DDB5F">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4145B14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9AE4AF5">
      <w:pPr>
        <w:ind w:firstLine="640" w:firstLineChars="200"/>
        <w:rPr>
          <w:rFonts w:ascii="仿宋_GB2312" w:eastAsia="仿宋_GB2312"/>
          <w:sz w:val="32"/>
          <w:szCs w:val="32"/>
        </w:rPr>
      </w:pPr>
    </w:p>
    <w:p w14:paraId="1E7E56E6">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2BE2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3895A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A3895A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443DCC"/>
    <w:rsid w:val="00063DFB"/>
    <w:rsid w:val="00213C59"/>
    <w:rsid w:val="002D3275"/>
    <w:rsid w:val="002E21FD"/>
    <w:rsid w:val="003210CE"/>
    <w:rsid w:val="00443DCC"/>
    <w:rsid w:val="00646132"/>
    <w:rsid w:val="006B323C"/>
    <w:rsid w:val="006C4ACA"/>
    <w:rsid w:val="00A65363"/>
    <w:rsid w:val="00A749DD"/>
    <w:rsid w:val="00B70D59"/>
    <w:rsid w:val="00C00F61"/>
    <w:rsid w:val="00D55605"/>
    <w:rsid w:val="00D93FF9"/>
    <w:rsid w:val="00E73F32"/>
    <w:rsid w:val="00F41CB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1E36537"/>
    <w:rsid w:val="120E0809"/>
    <w:rsid w:val="124868CA"/>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34D07"/>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687D4E"/>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1110</Words>
  <Characters>6333</Characters>
  <Lines>52</Lines>
  <Paragraphs>14</Paragraphs>
  <TotalTime>17</TotalTime>
  <ScaleCrop>false</ScaleCrop>
  <LinksUpToDate>false</LinksUpToDate>
  <CharactersWithSpaces>7429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2024-11-19T10:42:22Z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